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E143BC" w14:textId="0469EA3C" w:rsidR="00D01F7D" w:rsidRDefault="00D01F7D" w:rsidP="00D01F7D"/>
    <w:p w14:paraId="38F0398C" w14:textId="77777777" w:rsidR="00D01F7D" w:rsidRDefault="00D01F7D" w:rsidP="00D01F7D">
      <w:pPr>
        <w:pStyle w:val="Untertitel"/>
        <w:rPr>
          <w:rFonts w:asciiTheme="majorHAnsi" w:eastAsiaTheme="majorEastAsia" w:hAnsiTheme="majorHAnsi" w:cstheme="majorBidi"/>
          <w:color w:val="auto"/>
          <w:spacing w:val="-10"/>
          <w:kern w:val="28"/>
          <w:sz w:val="56"/>
          <w:szCs w:val="56"/>
        </w:rPr>
      </w:pPr>
      <w:r w:rsidRPr="00711D79">
        <w:rPr>
          <w:rFonts w:asciiTheme="majorHAnsi" w:eastAsiaTheme="majorEastAsia" w:hAnsiTheme="majorHAnsi" w:cstheme="majorBidi"/>
          <w:color w:val="auto"/>
          <w:spacing w:val="-10"/>
          <w:kern w:val="28"/>
          <w:sz w:val="56"/>
          <w:szCs w:val="56"/>
        </w:rPr>
        <w:t>Elektronische grenzüberschreitende Gesundheitsdienste</w:t>
      </w:r>
    </w:p>
    <w:p w14:paraId="72DC76D0" w14:textId="2EF0EFBB" w:rsidR="00D01F7D" w:rsidRDefault="00A24ECD" w:rsidP="00D01F7D">
      <w:pPr>
        <w:pStyle w:val="Inhaltsverzeichnisberschrift"/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lang w:eastAsia="en-US"/>
        </w:rPr>
      </w:pPr>
      <w:r w:rsidRPr="0015659C">
        <w:rPr>
          <w:rFonts w:asciiTheme="minorHAnsi" w:eastAsiaTheme="minorEastAsia" w:hAnsiTheme="minorHAnsi" w:cstheme="minorBidi"/>
          <w:b/>
          <w:color w:val="5A5A5A" w:themeColor="text1" w:themeTint="A5"/>
          <w:spacing w:val="15"/>
          <w:sz w:val="22"/>
          <w:szCs w:val="22"/>
          <w:lang w:eastAsia="en-US"/>
        </w:rPr>
        <w:t>MyHealth@EU</w:t>
      </w:r>
      <w:r w:rsidRPr="0015659C"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lang w:eastAsia="en-US"/>
        </w:rPr>
        <w:t xml:space="preserve"> </w:t>
      </w:r>
      <w:r w:rsidR="00053BA9" w:rsidRPr="0015659C"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lang w:eastAsia="en-US"/>
        </w:rPr>
        <w:t>Datenschutzi</w:t>
      </w:r>
      <w:r w:rsidR="00D01F7D" w:rsidRPr="0015659C"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lang w:eastAsia="en-US"/>
        </w:rPr>
        <w:t>nformationen</w:t>
      </w:r>
      <w:r w:rsidR="00D01F7D" w:rsidRPr="00711D79"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lang w:eastAsia="en-US"/>
        </w:rPr>
        <w:t xml:space="preserve"> zu </w:t>
      </w:r>
      <w:r w:rsidR="00D01F7D" w:rsidRPr="00D2618A">
        <w:rPr>
          <w:rFonts w:asciiTheme="minorHAnsi" w:eastAsiaTheme="minorEastAsia" w:hAnsiTheme="minorHAnsi" w:cstheme="minorBidi"/>
          <w:b/>
          <w:color w:val="5A5A5A" w:themeColor="text1" w:themeTint="A5"/>
          <w:spacing w:val="15"/>
          <w:sz w:val="22"/>
          <w:szCs w:val="22"/>
          <w:lang w:eastAsia="en-US"/>
        </w:rPr>
        <w:t>EU-Rezepten</w:t>
      </w:r>
      <w:r w:rsidR="00D01F7D" w:rsidRPr="00711D79"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lang w:eastAsia="en-US"/>
        </w:rPr>
        <w:t>, die</w:t>
      </w:r>
      <w:r w:rsidR="00F914F6" w:rsidRPr="00F914F6">
        <w:rPr>
          <w:rFonts w:asciiTheme="minorHAnsi" w:eastAsiaTheme="minorEastAsia" w:hAnsiTheme="minorHAnsi" w:cstheme="minorBidi"/>
          <w:b/>
          <w:color w:val="5A5A5A" w:themeColor="text1" w:themeTint="A5"/>
          <w:spacing w:val="15"/>
          <w:sz w:val="22"/>
          <w:szCs w:val="22"/>
          <w:lang w:eastAsia="en-US"/>
        </w:rPr>
        <w:t xml:space="preserve"> </w:t>
      </w:r>
      <w:r w:rsidR="00F914F6" w:rsidRPr="00304864">
        <w:rPr>
          <w:rFonts w:asciiTheme="minorHAnsi" w:eastAsiaTheme="minorEastAsia" w:hAnsiTheme="minorHAnsi" w:cstheme="minorBidi"/>
          <w:b/>
          <w:color w:val="5A5A5A" w:themeColor="text1" w:themeTint="A5"/>
          <w:spacing w:val="15"/>
          <w:sz w:val="22"/>
          <w:szCs w:val="22"/>
          <w:lang w:eastAsia="en-US"/>
        </w:rPr>
        <w:t>i</w:t>
      </w:r>
      <w:r w:rsidR="00F914F6">
        <w:rPr>
          <w:rFonts w:asciiTheme="minorHAnsi" w:eastAsiaTheme="minorEastAsia" w:hAnsiTheme="minorHAnsi" w:cstheme="minorBidi"/>
          <w:b/>
          <w:color w:val="5A5A5A" w:themeColor="text1" w:themeTint="A5"/>
          <w:spacing w:val="15"/>
          <w:sz w:val="22"/>
          <w:szCs w:val="22"/>
          <w:lang w:eastAsia="en-US"/>
        </w:rPr>
        <w:t>m Ausland</w:t>
      </w:r>
      <w:r w:rsidR="00F914F6" w:rsidRPr="00304864">
        <w:rPr>
          <w:rFonts w:asciiTheme="minorHAnsi" w:eastAsiaTheme="minorEastAsia" w:hAnsiTheme="minorHAnsi" w:cstheme="minorBidi"/>
          <w:b/>
          <w:color w:val="5A5A5A" w:themeColor="text1" w:themeTint="A5"/>
          <w:spacing w:val="15"/>
          <w:sz w:val="22"/>
          <w:szCs w:val="22"/>
          <w:lang w:eastAsia="en-US"/>
        </w:rPr>
        <w:t xml:space="preserve"> verschrieben</w:t>
      </w:r>
      <w:r w:rsidR="00F914F6" w:rsidRPr="00711D79"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lang w:eastAsia="en-US"/>
        </w:rPr>
        <w:t xml:space="preserve"> wurde</w:t>
      </w:r>
      <w:r w:rsidR="00F914F6"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lang w:eastAsia="en-US"/>
        </w:rPr>
        <w:t>n und</w:t>
      </w:r>
      <w:r w:rsidR="00D01F7D" w:rsidRPr="00711D79"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lang w:eastAsia="en-US"/>
        </w:rPr>
        <w:t xml:space="preserve"> </w:t>
      </w:r>
      <w:r w:rsidR="00D01F7D" w:rsidRPr="00D2618A">
        <w:rPr>
          <w:rFonts w:asciiTheme="minorHAnsi" w:eastAsiaTheme="minorEastAsia" w:hAnsiTheme="minorHAnsi" w:cstheme="minorBidi"/>
          <w:b/>
          <w:color w:val="5A5A5A" w:themeColor="text1" w:themeTint="A5"/>
          <w:spacing w:val="15"/>
          <w:sz w:val="22"/>
          <w:szCs w:val="22"/>
          <w:lang w:eastAsia="en-US"/>
        </w:rPr>
        <w:t xml:space="preserve">in </w:t>
      </w:r>
      <w:r w:rsidR="0054025E" w:rsidRPr="00D2618A">
        <w:rPr>
          <w:rFonts w:asciiTheme="minorHAnsi" w:eastAsiaTheme="minorEastAsia" w:hAnsiTheme="minorHAnsi" w:cstheme="minorBidi"/>
          <w:b/>
          <w:color w:val="5A5A5A" w:themeColor="text1" w:themeTint="A5"/>
          <w:spacing w:val="15"/>
          <w:sz w:val="22"/>
          <w:szCs w:val="22"/>
          <w:lang w:eastAsia="en-US"/>
        </w:rPr>
        <w:t>einer ö</w:t>
      </w:r>
      <w:r w:rsidR="00D01F7D" w:rsidRPr="00D2618A">
        <w:rPr>
          <w:rFonts w:asciiTheme="minorHAnsi" w:eastAsiaTheme="minorEastAsia" w:hAnsiTheme="minorHAnsi" w:cstheme="minorBidi"/>
          <w:b/>
          <w:color w:val="5A5A5A" w:themeColor="text1" w:themeTint="A5"/>
          <w:spacing w:val="15"/>
          <w:sz w:val="22"/>
          <w:szCs w:val="22"/>
          <w:lang w:eastAsia="en-US"/>
        </w:rPr>
        <w:t>sterreich</w:t>
      </w:r>
      <w:r w:rsidR="0054025E" w:rsidRPr="00D2618A">
        <w:rPr>
          <w:rFonts w:asciiTheme="minorHAnsi" w:eastAsiaTheme="minorEastAsia" w:hAnsiTheme="minorHAnsi" w:cstheme="minorBidi"/>
          <w:b/>
          <w:color w:val="5A5A5A" w:themeColor="text1" w:themeTint="A5"/>
          <w:spacing w:val="15"/>
          <w:sz w:val="22"/>
          <w:szCs w:val="22"/>
          <w:lang w:eastAsia="en-US"/>
        </w:rPr>
        <w:t>ischen Apotheke</w:t>
      </w:r>
      <w:r w:rsidR="0054025E"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lang w:eastAsia="en-US"/>
        </w:rPr>
        <w:t xml:space="preserve"> </w:t>
      </w:r>
      <w:r w:rsidR="00F914F6">
        <w:rPr>
          <w:rFonts w:asciiTheme="minorHAnsi" w:eastAsiaTheme="minorEastAsia" w:hAnsiTheme="minorHAnsi" w:cstheme="minorBidi"/>
          <w:b/>
          <w:color w:val="5A5A5A" w:themeColor="text1" w:themeTint="A5"/>
          <w:spacing w:val="15"/>
          <w:sz w:val="22"/>
          <w:szCs w:val="22"/>
          <w:lang w:eastAsia="en-US"/>
        </w:rPr>
        <w:t>verwendet</w:t>
      </w:r>
      <w:r w:rsidR="00F914F6"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lang w:eastAsia="en-US"/>
        </w:rPr>
        <w:t xml:space="preserve"> </w:t>
      </w:r>
      <w:r w:rsidR="0054025E"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lang w:eastAsia="en-US"/>
        </w:rPr>
        <w:t>we</w:t>
      </w:r>
      <w:r w:rsidR="00D01F7D" w:rsidRPr="00711D79"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lang w:eastAsia="en-US"/>
        </w:rPr>
        <w:t>rde</w:t>
      </w:r>
      <w:r w:rsidR="00D01F7D"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lang w:eastAsia="en-US"/>
        </w:rPr>
        <w:t>n</w:t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val="de-DE" w:eastAsia="en-US"/>
        </w:rPr>
        <w:id w:val="492144924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EC70A4B" w14:textId="77777777" w:rsidR="00D01F7D" w:rsidRDefault="00D01F7D" w:rsidP="00D01F7D">
          <w:pPr>
            <w:pStyle w:val="Inhaltsverzeichnisberschrift"/>
          </w:pPr>
          <w:r>
            <w:rPr>
              <w:lang w:val="de-DE"/>
            </w:rPr>
            <w:t>Inhalt</w:t>
          </w:r>
        </w:p>
        <w:p w14:paraId="48836C7F" w14:textId="4130A419" w:rsidR="008F4E5B" w:rsidRDefault="00D01F7D">
          <w:pPr>
            <w:pStyle w:val="Verzeichnis1"/>
            <w:tabs>
              <w:tab w:val="right" w:leader="dot" w:pos="9062"/>
            </w:tabs>
            <w:rPr>
              <w:rFonts w:eastAsiaTheme="minorEastAsia"/>
              <w:noProof/>
              <w:lang w:eastAsia="de-AT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16174727" w:history="1">
            <w:r w:rsidR="008F4E5B" w:rsidRPr="005B0082">
              <w:rPr>
                <w:rStyle w:val="Hyperlink"/>
                <w:noProof/>
                <w:shd w:val="clear" w:color="auto" w:fill="FFFFFF"/>
              </w:rPr>
              <w:t>Was ist MyHealth@EU und wie funktioniert es?</w:t>
            </w:r>
            <w:r w:rsidR="008F4E5B">
              <w:rPr>
                <w:noProof/>
                <w:webHidden/>
              </w:rPr>
              <w:tab/>
            </w:r>
            <w:r w:rsidR="008F4E5B">
              <w:rPr>
                <w:noProof/>
                <w:webHidden/>
              </w:rPr>
              <w:fldChar w:fldCharType="begin"/>
            </w:r>
            <w:r w:rsidR="008F4E5B">
              <w:rPr>
                <w:noProof/>
                <w:webHidden/>
              </w:rPr>
              <w:instrText xml:space="preserve"> PAGEREF _Toc216174727 \h </w:instrText>
            </w:r>
            <w:r w:rsidR="008F4E5B">
              <w:rPr>
                <w:noProof/>
                <w:webHidden/>
              </w:rPr>
            </w:r>
            <w:r w:rsidR="008F4E5B">
              <w:rPr>
                <w:noProof/>
                <w:webHidden/>
              </w:rPr>
              <w:fldChar w:fldCharType="separate"/>
            </w:r>
            <w:r w:rsidR="008F4E5B">
              <w:rPr>
                <w:noProof/>
                <w:webHidden/>
              </w:rPr>
              <w:t>1</w:t>
            </w:r>
            <w:r w:rsidR="008F4E5B">
              <w:rPr>
                <w:noProof/>
                <w:webHidden/>
              </w:rPr>
              <w:fldChar w:fldCharType="end"/>
            </w:r>
          </w:hyperlink>
        </w:p>
        <w:p w14:paraId="74E632A7" w14:textId="65D6D45B" w:rsidR="008F4E5B" w:rsidRDefault="001D465E">
          <w:pPr>
            <w:pStyle w:val="Verzeichnis1"/>
            <w:tabs>
              <w:tab w:val="right" w:leader="dot" w:pos="9062"/>
            </w:tabs>
            <w:rPr>
              <w:rFonts w:eastAsiaTheme="minorEastAsia"/>
              <w:noProof/>
              <w:lang w:eastAsia="de-AT"/>
            </w:rPr>
          </w:pPr>
          <w:hyperlink w:anchor="_Toc216174728" w:history="1">
            <w:r w:rsidR="008F4E5B" w:rsidRPr="005B0082">
              <w:rPr>
                <w:rStyle w:val="Hyperlink"/>
                <w:noProof/>
              </w:rPr>
              <w:t>Auf welche Arten von Daten kann zugegriffen werden?</w:t>
            </w:r>
            <w:r w:rsidR="008F4E5B">
              <w:rPr>
                <w:noProof/>
                <w:webHidden/>
              </w:rPr>
              <w:tab/>
            </w:r>
            <w:r w:rsidR="008F4E5B">
              <w:rPr>
                <w:noProof/>
                <w:webHidden/>
              </w:rPr>
              <w:fldChar w:fldCharType="begin"/>
            </w:r>
            <w:r w:rsidR="008F4E5B">
              <w:rPr>
                <w:noProof/>
                <w:webHidden/>
              </w:rPr>
              <w:instrText xml:space="preserve"> PAGEREF _Toc216174728 \h </w:instrText>
            </w:r>
            <w:r w:rsidR="008F4E5B">
              <w:rPr>
                <w:noProof/>
                <w:webHidden/>
              </w:rPr>
            </w:r>
            <w:r w:rsidR="008F4E5B">
              <w:rPr>
                <w:noProof/>
                <w:webHidden/>
              </w:rPr>
              <w:fldChar w:fldCharType="separate"/>
            </w:r>
            <w:r w:rsidR="008F4E5B">
              <w:rPr>
                <w:noProof/>
                <w:webHidden/>
              </w:rPr>
              <w:t>2</w:t>
            </w:r>
            <w:r w:rsidR="008F4E5B">
              <w:rPr>
                <w:noProof/>
                <w:webHidden/>
              </w:rPr>
              <w:fldChar w:fldCharType="end"/>
            </w:r>
          </w:hyperlink>
        </w:p>
        <w:p w14:paraId="3E322DCC" w14:textId="50D9C549" w:rsidR="008F4E5B" w:rsidRDefault="001D465E">
          <w:pPr>
            <w:pStyle w:val="Verzeichnis1"/>
            <w:tabs>
              <w:tab w:val="right" w:leader="dot" w:pos="9062"/>
            </w:tabs>
            <w:rPr>
              <w:rFonts w:eastAsiaTheme="minorEastAsia"/>
              <w:noProof/>
              <w:lang w:eastAsia="de-AT"/>
            </w:rPr>
          </w:pPr>
          <w:hyperlink w:anchor="_Toc216174729" w:history="1">
            <w:r w:rsidR="008F4E5B" w:rsidRPr="005B0082">
              <w:rPr>
                <w:rStyle w:val="Hyperlink"/>
                <w:noProof/>
                <w:shd w:val="clear" w:color="auto" w:fill="FFFFFF"/>
              </w:rPr>
              <w:t>Was sind die gesetzlichen Grundlagen für die Datenverarbeitung und wie können Bürger:innen daran teilnehmen?</w:t>
            </w:r>
            <w:r w:rsidR="008F4E5B">
              <w:rPr>
                <w:noProof/>
                <w:webHidden/>
              </w:rPr>
              <w:tab/>
            </w:r>
            <w:r w:rsidR="008F4E5B">
              <w:rPr>
                <w:noProof/>
                <w:webHidden/>
              </w:rPr>
              <w:fldChar w:fldCharType="begin"/>
            </w:r>
            <w:r w:rsidR="008F4E5B">
              <w:rPr>
                <w:noProof/>
                <w:webHidden/>
              </w:rPr>
              <w:instrText xml:space="preserve"> PAGEREF _Toc216174729 \h </w:instrText>
            </w:r>
            <w:r w:rsidR="008F4E5B">
              <w:rPr>
                <w:noProof/>
                <w:webHidden/>
              </w:rPr>
            </w:r>
            <w:r w:rsidR="008F4E5B">
              <w:rPr>
                <w:noProof/>
                <w:webHidden/>
              </w:rPr>
              <w:fldChar w:fldCharType="separate"/>
            </w:r>
            <w:r w:rsidR="008F4E5B">
              <w:rPr>
                <w:noProof/>
                <w:webHidden/>
              </w:rPr>
              <w:t>2</w:t>
            </w:r>
            <w:r w:rsidR="008F4E5B">
              <w:rPr>
                <w:noProof/>
                <w:webHidden/>
              </w:rPr>
              <w:fldChar w:fldCharType="end"/>
            </w:r>
          </w:hyperlink>
        </w:p>
        <w:p w14:paraId="2613D223" w14:textId="7E32B8EF" w:rsidR="008F4E5B" w:rsidRDefault="001D465E">
          <w:pPr>
            <w:pStyle w:val="Verzeichnis1"/>
            <w:tabs>
              <w:tab w:val="right" w:leader="dot" w:pos="9062"/>
            </w:tabs>
            <w:rPr>
              <w:rFonts w:eastAsiaTheme="minorEastAsia"/>
              <w:noProof/>
              <w:lang w:eastAsia="de-AT"/>
            </w:rPr>
          </w:pPr>
          <w:hyperlink w:anchor="_Toc216174730" w:history="1">
            <w:r w:rsidR="008F4E5B" w:rsidRPr="005B0082">
              <w:rPr>
                <w:rStyle w:val="Hyperlink"/>
                <w:noProof/>
                <w:shd w:val="clear" w:color="auto" w:fill="FFFFFF"/>
              </w:rPr>
              <w:t>Wozu werden diese Daten verarbeitet?</w:t>
            </w:r>
            <w:r w:rsidR="008F4E5B">
              <w:rPr>
                <w:noProof/>
                <w:webHidden/>
              </w:rPr>
              <w:tab/>
            </w:r>
            <w:r w:rsidR="008F4E5B">
              <w:rPr>
                <w:noProof/>
                <w:webHidden/>
              </w:rPr>
              <w:fldChar w:fldCharType="begin"/>
            </w:r>
            <w:r w:rsidR="008F4E5B">
              <w:rPr>
                <w:noProof/>
                <w:webHidden/>
              </w:rPr>
              <w:instrText xml:space="preserve"> PAGEREF _Toc216174730 \h </w:instrText>
            </w:r>
            <w:r w:rsidR="008F4E5B">
              <w:rPr>
                <w:noProof/>
                <w:webHidden/>
              </w:rPr>
            </w:r>
            <w:r w:rsidR="008F4E5B">
              <w:rPr>
                <w:noProof/>
                <w:webHidden/>
              </w:rPr>
              <w:fldChar w:fldCharType="separate"/>
            </w:r>
            <w:r w:rsidR="008F4E5B">
              <w:rPr>
                <w:noProof/>
                <w:webHidden/>
              </w:rPr>
              <w:t>3</w:t>
            </w:r>
            <w:r w:rsidR="008F4E5B">
              <w:rPr>
                <w:noProof/>
                <w:webHidden/>
              </w:rPr>
              <w:fldChar w:fldCharType="end"/>
            </w:r>
          </w:hyperlink>
        </w:p>
        <w:p w14:paraId="61715930" w14:textId="37C8B74A" w:rsidR="008F4E5B" w:rsidRDefault="001D465E">
          <w:pPr>
            <w:pStyle w:val="Verzeichnis1"/>
            <w:tabs>
              <w:tab w:val="right" w:leader="dot" w:pos="9062"/>
            </w:tabs>
            <w:rPr>
              <w:rFonts w:eastAsiaTheme="minorEastAsia"/>
              <w:noProof/>
              <w:lang w:eastAsia="de-AT"/>
            </w:rPr>
          </w:pPr>
          <w:hyperlink w:anchor="_Toc216174731" w:history="1">
            <w:r w:rsidR="008F4E5B" w:rsidRPr="005B0082">
              <w:rPr>
                <w:rStyle w:val="Hyperlink"/>
                <w:noProof/>
                <w:shd w:val="clear" w:color="auto" w:fill="FFFFFF"/>
              </w:rPr>
              <w:t>Wer verarbeitet diese Daten und wer hat darauf Zugriff?</w:t>
            </w:r>
            <w:r w:rsidR="008F4E5B">
              <w:rPr>
                <w:noProof/>
                <w:webHidden/>
              </w:rPr>
              <w:tab/>
            </w:r>
            <w:r w:rsidR="008F4E5B">
              <w:rPr>
                <w:noProof/>
                <w:webHidden/>
              </w:rPr>
              <w:fldChar w:fldCharType="begin"/>
            </w:r>
            <w:r w:rsidR="008F4E5B">
              <w:rPr>
                <w:noProof/>
                <w:webHidden/>
              </w:rPr>
              <w:instrText xml:space="preserve"> PAGEREF _Toc216174731 \h </w:instrText>
            </w:r>
            <w:r w:rsidR="008F4E5B">
              <w:rPr>
                <w:noProof/>
                <w:webHidden/>
              </w:rPr>
            </w:r>
            <w:r w:rsidR="008F4E5B">
              <w:rPr>
                <w:noProof/>
                <w:webHidden/>
              </w:rPr>
              <w:fldChar w:fldCharType="separate"/>
            </w:r>
            <w:r w:rsidR="008F4E5B">
              <w:rPr>
                <w:noProof/>
                <w:webHidden/>
              </w:rPr>
              <w:t>3</w:t>
            </w:r>
            <w:r w:rsidR="008F4E5B">
              <w:rPr>
                <w:noProof/>
                <w:webHidden/>
              </w:rPr>
              <w:fldChar w:fldCharType="end"/>
            </w:r>
          </w:hyperlink>
        </w:p>
        <w:p w14:paraId="5477636C" w14:textId="22FE43E1" w:rsidR="008F4E5B" w:rsidRDefault="001D465E">
          <w:pPr>
            <w:pStyle w:val="Verzeichnis1"/>
            <w:tabs>
              <w:tab w:val="right" w:leader="dot" w:pos="9062"/>
            </w:tabs>
            <w:rPr>
              <w:rFonts w:eastAsiaTheme="minorEastAsia"/>
              <w:noProof/>
              <w:lang w:eastAsia="de-AT"/>
            </w:rPr>
          </w:pPr>
          <w:hyperlink w:anchor="_Toc216174732" w:history="1">
            <w:r w:rsidR="008F4E5B" w:rsidRPr="005B0082">
              <w:rPr>
                <w:rStyle w:val="Hyperlink"/>
                <w:noProof/>
                <w:shd w:val="clear" w:color="auto" w:fill="FFFFFF"/>
              </w:rPr>
              <w:t>Wo und wie lange werden diese Daten gespeichert?</w:t>
            </w:r>
            <w:r w:rsidR="008F4E5B">
              <w:rPr>
                <w:noProof/>
                <w:webHidden/>
              </w:rPr>
              <w:tab/>
            </w:r>
            <w:r w:rsidR="008F4E5B">
              <w:rPr>
                <w:noProof/>
                <w:webHidden/>
              </w:rPr>
              <w:fldChar w:fldCharType="begin"/>
            </w:r>
            <w:r w:rsidR="008F4E5B">
              <w:rPr>
                <w:noProof/>
                <w:webHidden/>
              </w:rPr>
              <w:instrText xml:space="preserve"> PAGEREF _Toc216174732 \h </w:instrText>
            </w:r>
            <w:r w:rsidR="008F4E5B">
              <w:rPr>
                <w:noProof/>
                <w:webHidden/>
              </w:rPr>
            </w:r>
            <w:r w:rsidR="008F4E5B">
              <w:rPr>
                <w:noProof/>
                <w:webHidden/>
              </w:rPr>
              <w:fldChar w:fldCharType="separate"/>
            </w:r>
            <w:r w:rsidR="008F4E5B">
              <w:rPr>
                <w:noProof/>
                <w:webHidden/>
              </w:rPr>
              <w:t>3</w:t>
            </w:r>
            <w:r w:rsidR="008F4E5B">
              <w:rPr>
                <w:noProof/>
                <w:webHidden/>
              </w:rPr>
              <w:fldChar w:fldCharType="end"/>
            </w:r>
          </w:hyperlink>
        </w:p>
        <w:p w14:paraId="032E100A" w14:textId="06F079FA" w:rsidR="008F4E5B" w:rsidRDefault="001D465E">
          <w:pPr>
            <w:pStyle w:val="Verzeichnis1"/>
            <w:tabs>
              <w:tab w:val="right" w:leader="dot" w:pos="9062"/>
            </w:tabs>
            <w:rPr>
              <w:rFonts w:eastAsiaTheme="minorEastAsia"/>
              <w:noProof/>
              <w:lang w:eastAsia="de-AT"/>
            </w:rPr>
          </w:pPr>
          <w:hyperlink w:anchor="_Toc216174733" w:history="1">
            <w:r w:rsidR="008F4E5B" w:rsidRPr="005B0082">
              <w:rPr>
                <w:rStyle w:val="Hyperlink"/>
                <w:noProof/>
                <w:shd w:val="clear" w:color="auto" w:fill="FFFFFF"/>
              </w:rPr>
              <w:t>Welche Rechte haben Bürger:innen und wie werden sie ausgeübt?</w:t>
            </w:r>
            <w:r w:rsidR="008F4E5B">
              <w:rPr>
                <w:noProof/>
                <w:webHidden/>
              </w:rPr>
              <w:tab/>
            </w:r>
            <w:r w:rsidR="008F4E5B">
              <w:rPr>
                <w:noProof/>
                <w:webHidden/>
              </w:rPr>
              <w:fldChar w:fldCharType="begin"/>
            </w:r>
            <w:r w:rsidR="008F4E5B">
              <w:rPr>
                <w:noProof/>
                <w:webHidden/>
              </w:rPr>
              <w:instrText xml:space="preserve"> PAGEREF _Toc216174733 \h </w:instrText>
            </w:r>
            <w:r w:rsidR="008F4E5B">
              <w:rPr>
                <w:noProof/>
                <w:webHidden/>
              </w:rPr>
            </w:r>
            <w:r w:rsidR="008F4E5B">
              <w:rPr>
                <w:noProof/>
                <w:webHidden/>
              </w:rPr>
              <w:fldChar w:fldCharType="separate"/>
            </w:r>
            <w:r w:rsidR="008F4E5B">
              <w:rPr>
                <w:noProof/>
                <w:webHidden/>
              </w:rPr>
              <w:t>4</w:t>
            </w:r>
            <w:r w:rsidR="008F4E5B">
              <w:rPr>
                <w:noProof/>
                <w:webHidden/>
              </w:rPr>
              <w:fldChar w:fldCharType="end"/>
            </w:r>
          </w:hyperlink>
        </w:p>
        <w:p w14:paraId="1929EF08" w14:textId="49E957CF" w:rsidR="008F4E5B" w:rsidRDefault="001D465E">
          <w:pPr>
            <w:pStyle w:val="Verzeichnis1"/>
            <w:tabs>
              <w:tab w:val="right" w:leader="dot" w:pos="9062"/>
            </w:tabs>
            <w:rPr>
              <w:rFonts w:eastAsiaTheme="minorEastAsia"/>
              <w:noProof/>
              <w:lang w:eastAsia="de-AT"/>
            </w:rPr>
          </w:pPr>
          <w:hyperlink w:anchor="_Toc216174734" w:history="1">
            <w:r w:rsidR="008F4E5B" w:rsidRPr="005B0082">
              <w:rPr>
                <w:rStyle w:val="Hyperlink"/>
                <w:noProof/>
              </w:rPr>
              <w:t>Kontakte</w:t>
            </w:r>
            <w:r w:rsidR="008F4E5B">
              <w:rPr>
                <w:noProof/>
                <w:webHidden/>
              </w:rPr>
              <w:tab/>
            </w:r>
            <w:r w:rsidR="008F4E5B">
              <w:rPr>
                <w:noProof/>
                <w:webHidden/>
              </w:rPr>
              <w:fldChar w:fldCharType="begin"/>
            </w:r>
            <w:r w:rsidR="008F4E5B">
              <w:rPr>
                <w:noProof/>
                <w:webHidden/>
              </w:rPr>
              <w:instrText xml:space="preserve"> PAGEREF _Toc216174734 \h </w:instrText>
            </w:r>
            <w:r w:rsidR="008F4E5B">
              <w:rPr>
                <w:noProof/>
                <w:webHidden/>
              </w:rPr>
            </w:r>
            <w:r w:rsidR="008F4E5B">
              <w:rPr>
                <w:noProof/>
                <w:webHidden/>
              </w:rPr>
              <w:fldChar w:fldCharType="separate"/>
            </w:r>
            <w:r w:rsidR="008F4E5B">
              <w:rPr>
                <w:noProof/>
                <w:webHidden/>
              </w:rPr>
              <w:t>4</w:t>
            </w:r>
            <w:r w:rsidR="008F4E5B">
              <w:rPr>
                <w:noProof/>
                <w:webHidden/>
              </w:rPr>
              <w:fldChar w:fldCharType="end"/>
            </w:r>
          </w:hyperlink>
        </w:p>
        <w:p w14:paraId="248F2C82" w14:textId="7BA6C93F" w:rsidR="00D01F7D" w:rsidRDefault="00D01F7D" w:rsidP="00D01F7D">
          <w:r>
            <w:rPr>
              <w:b/>
              <w:bCs/>
              <w:lang w:val="de-DE"/>
            </w:rPr>
            <w:fldChar w:fldCharType="end"/>
          </w:r>
        </w:p>
      </w:sdtContent>
    </w:sdt>
    <w:p w14:paraId="381A4BC3" w14:textId="77777777" w:rsidR="00D2618A" w:rsidRDefault="00D2618A" w:rsidP="00D2618A">
      <w:pPr>
        <w:pStyle w:val="berschrift1"/>
        <w:rPr>
          <w:shd w:val="clear" w:color="auto" w:fill="FFFFFF"/>
        </w:rPr>
      </w:pPr>
      <w:bookmarkStart w:id="0" w:name="_Toc175560218"/>
      <w:bookmarkStart w:id="1" w:name="_Toc216174727"/>
      <w:r>
        <w:rPr>
          <w:shd w:val="clear" w:color="auto" w:fill="FFFFFF"/>
        </w:rPr>
        <w:t>Was ist MyHealth@EU und wie funktioniert es?</w:t>
      </w:r>
      <w:bookmarkEnd w:id="0"/>
      <w:bookmarkEnd w:id="1"/>
    </w:p>
    <w:p w14:paraId="24A50CBF" w14:textId="7CB1E661" w:rsidR="0054025E" w:rsidRDefault="0054025E" w:rsidP="0054025E">
      <w:r>
        <w:t xml:space="preserve">MyHealth@EU, auch bekannt unter </w:t>
      </w:r>
      <w:proofErr w:type="spellStart"/>
      <w:r>
        <w:t>eHDSI</w:t>
      </w:r>
      <w:proofErr w:type="spellEnd"/>
      <w:r>
        <w:t xml:space="preserve"> (eHealth-Dienstinfrastruktur), bezeichnet </w:t>
      </w:r>
      <w:r w:rsidRPr="006C43E9">
        <w:t xml:space="preserve">die </w:t>
      </w:r>
      <w:r>
        <w:t xml:space="preserve">unionsweite, </w:t>
      </w:r>
      <w:r w:rsidRPr="006C43E9">
        <w:t>grenzüberschreitende Infrastruktur zur Verarbeitung elektronischer Gesundheitsdaten und genetischer Daten für Zwecke der grenzüberschreitenden Gesundheitsversorgung</w:t>
      </w:r>
      <w:r>
        <w:t>. Einerseits besteht sie aus den nationalen Kontaktstellen für digitalen Gesundheit (</w:t>
      </w:r>
      <w:r w:rsidR="00EE351F">
        <w:t xml:space="preserve">National </w:t>
      </w:r>
      <w:proofErr w:type="spellStart"/>
      <w:r w:rsidR="00EE351F">
        <w:t>Contact</w:t>
      </w:r>
      <w:proofErr w:type="spellEnd"/>
      <w:r w:rsidR="00EE351F">
        <w:t xml:space="preserve"> Points </w:t>
      </w:r>
      <w:proofErr w:type="spellStart"/>
      <w:r w:rsidR="00EE351F">
        <w:t>for</w:t>
      </w:r>
      <w:proofErr w:type="spellEnd"/>
      <w:r w:rsidR="00EE351F">
        <w:t xml:space="preserve"> Digital </w:t>
      </w:r>
      <w:proofErr w:type="spellStart"/>
      <w:r w:rsidR="00EE351F">
        <w:t>Health</w:t>
      </w:r>
      <w:proofErr w:type="spellEnd"/>
      <w:r w:rsidR="00EE351F">
        <w:t xml:space="preserve"> – </w:t>
      </w:r>
      <w:proofErr w:type="spellStart"/>
      <w:r>
        <w:t>NCPdH</w:t>
      </w:r>
      <w:proofErr w:type="spellEnd"/>
      <w:r>
        <w:t>)</w:t>
      </w:r>
      <w:r w:rsidR="004334F2">
        <w:t>,</w:t>
      </w:r>
      <w:r>
        <w:t xml:space="preserve"> unter der Verantwortung der Mitgliedsstaaten</w:t>
      </w:r>
      <w:r w:rsidR="004334F2">
        <w:t>,</w:t>
      </w:r>
      <w:r>
        <w:t xml:space="preserve"> und andererseits aus der zentralen Plattform für di</w:t>
      </w:r>
      <w:r w:rsidR="00D47015">
        <w:t>gitale Gesundheit, die von der E</w:t>
      </w:r>
      <w:r>
        <w:t>uropäischen Kommission betrieben wird. Mit MyHealth@EU wird gewährleistet, dass Bürger:innen auch dann, wenn sie im europäischen Ausland unterwegs sind</w:t>
      </w:r>
      <w:r w:rsidR="00D336FF">
        <w:t xml:space="preserve"> und von Diensten der Gesundheitsversorgung Gebrauch machen</w:t>
      </w:r>
      <w:r>
        <w:t xml:space="preserve">, Zugang zu </w:t>
      </w:r>
      <w:r w:rsidR="00D336FF">
        <w:t xml:space="preserve">ihren </w:t>
      </w:r>
      <w:r>
        <w:t>Gesundheits</w:t>
      </w:r>
      <w:r w:rsidR="00D336FF">
        <w:t>daten</w:t>
      </w:r>
      <w:r>
        <w:t xml:space="preserve"> haben. Die </w:t>
      </w:r>
      <w:proofErr w:type="spellStart"/>
      <w:r>
        <w:t>NCPdH</w:t>
      </w:r>
      <w:proofErr w:type="spellEnd"/>
      <w:r>
        <w:t xml:space="preserve"> ermöglichen es</w:t>
      </w:r>
      <w:r w:rsidRPr="00C36E57">
        <w:t>, personenbezogene Gesundheitsdaten sicher, effizient und interoperabel zwischen EU-Ländern auszutauschen.</w:t>
      </w:r>
    </w:p>
    <w:p w14:paraId="10ACF7A5" w14:textId="3E771160" w:rsidR="00721FFA" w:rsidRDefault="00AF09BE" w:rsidP="0054025E">
      <w:r>
        <w:t>Datenschutzrechtlich verantwortlich für</w:t>
      </w:r>
      <w:r w:rsidR="00721FFA" w:rsidRPr="00675E77">
        <w:t xml:space="preserve"> die Errichtung und den Betrieb des österreichischen </w:t>
      </w:r>
      <w:proofErr w:type="spellStart"/>
      <w:r w:rsidR="00721FFA" w:rsidRPr="00675E77">
        <w:t>NCPdH</w:t>
      </w:r>
      <w:proofErr w:type="spellEnd"/>
      <w:r w:rsidR="00721FFA" w:rsidRPr="00675E77">
        <w:t xml:space="preserve"> ist </w:t>
      </w:r>
      <w:proofErr w:type="spellStart"/>
      <w:r w:rsidR="0099007F" w:rsidRPr="00434774">
        <w:t>der:die</w:t>
      </w:r>
      <w:proofErr w:type="spellEnd"/>
      <w:r w:rsidR="0099007F">
        <w:t xml:space="preserve"> für das Gesundheitswesen zuständige </w:t>
      </w:r>
      <w:proofErr w:type="spellStart"/>
      <w:r w:rsidR="0099007F">
        <w:t>Bundesminister:in</w:t>
      </w:r>
      <w:proofErr w:type="spellEnd"/>
      <w:r w:rsidR="00721FFA" w:rsidRPr="00675E77">
        <w:t xml:space="preserve">. Ein </w:t>
      </w:r>
      <w:proofErr w:type="spellStart"/>
      <w:r w:rsidR="00721FFA" w:rsidRPr="00675E77">
        <w:t>Auftragsverarbeiter</w:t>
      </w:r>
      <w:proofErr w:type="spellEnd"/>
      <w:r w:rsidR="00721FFA" w:rsidRPr="00675E77">
        <w:t xml:space="preserve"> ist </w:t>
      </w:r>
      <w:r w:rsidR="001E6B55">
        <w:t xml:space="preserve">in Österreich </w:t>
      </w:r>
      <w:r w:rsidR="00721FFA" w:rsidRPr="00675E77">
        <w:t>nicht vorgesehen</w:t>
      </w:r>
      <w:r w:rsidR="00721FFA">
        <w:t xml:space="preserve">. </w:t>
      </w:r>
    </w:p>
    <w:p w14:paraId="12A38AA7" w14:textId="231559F8" w:rsidR="00353071" w:rsidRDefault="000C1802" w:rsidP="00D01F7D">
      <w:r w:rsidRPr="00D2618A">
        <w:rPr>
          <w:b/>
        </w:rPr>
        <w:t>A</w:t>
      </w:r>
      <w:r w:rsidR="00056C9E" w:rsidRPr="00D2618A">
        <w:rPr>
          <w:b/>
        </w:rPr>
        <w:t>ls elektronische Verschreibung/Abgabe</w:t>
      </w:r>
      <w:r w:rsidRPr="000C1802">
        <w:t xml:space="preserve"> </w:t>
      </w:r>
      <w:r>
        <w:t>funktioniert</w:t>
      </w:r>
      <w:r w:rsidRPr="000C1802">
        <w:t xml:space="preserve"> </w:t>
      </w:r>
      <w:r>
        <w:t>MyHealth@EU</w:t>
      </w:r>
      <w:r w:rsidR="00056C9E">
        <w:t xml:space="preserve"> </w:t>
      </w:r>
      <w:r>
        <w:t>so</w:t>
      </w:r>
      <w:r w:rsidR="00056C9E">
        <w:t>: Bürger:in</w:t>
      </w:r>
      <w:r>
        <w:t>nen</w:t>
      </w:r>
      <w:r w:rsidRPr="000C1802">
        <w:t xml:space="preserve"> </w:t>
      </w:r>
      <w:r>
        <w:t>möchten außerhalb ihres Herkunftsmitgliedsstaates ein elektronisches Rezept einlösen</w:t>
      </w:r>
      <w:r w:rsidR="00AE7E6B">
        <w:t xml:space="preserve"> </w:t>
      </w:r>
      <w:r>
        <w:t>und dürfen</w:t>
      </w:r>
      <w:r w:rsidR="000D3781">
        <w:t xml:space="preserve"> nach dem Recht ihres Herkunftsm</w:t>
      </w:r>
      <w:r w:rsidR="00056C9E">
        <w:t xml:space="preserve">itgliedsstaates </w:t>
      </w:r>
      <w:r>
        <w:t xml:space="preserve">an dem Service teilnehmen. </w:t>
      </w:r>
      <w:r w:rsidR="00360303">
        <w:t>Sie können dazu</w:t>
      </w:r>
      <w:r w:rsidR="000D3781">
        <w:t xml:space="preserve"> eine der teilnehmenden</w:t>
      </w:r>
      <w:r w:rsidR="00DD6F40">
        <w:t>, österreichischen</w:t>
      </w:r>
      <w:r>
        <w:t xml:space="preserve"> Apotheken auf</w:t>
      </w:r>
      <w:r w:rsidR="00DD6F40">
        <w:t>suchen</w:t>
      </w:r>
      <w:r>
        <w:t xml:space="preserve"> und identifizieren</w:t>
      </w:r>
      <w:r w:rsidR="000D3781">
        <w:t xml:space="preserve"> sich vor Ort anhand der Regeln </w:t>
      </w:r>
      <w:r w:rsidR="003009FA">
        <w:t>i</w:t>
      </w:r>
      <w:r w:rsidR="00F36CF0">
        <w:t>hres</w:t>
      </w:r>
      <w:r w:rsidR="000D3781">
        <w:t xml:space="preserve"> Herkunft</w:t>
      </w:r>
      <w:r w:rsidR="00986231">
        <w:t>s</w:t>
      </w:r>
      <w:r w:rsidR="000D3781">
        <w:t xml:space="preserve">mitgliedsstaates. Die </w:t>
      </w:r>
      <w:r w:rsidR="00360303">
        <w:t xml:space="preserve">österreichische </w:t>
      </w:r>
      <w:r w:rsidR="000D3781">
        <w:t xml:space="preserve">Apotheke fragt </w:t>
      </w:r>
      <w:r>
        <w:t xml:space="preserve">das Rezept </w:t>
      </w:r>
      <w:r w:rsidR="000D3781">
        <w:t xml:space="preserve">über den </w:t>
      </w:r>
      <w:r w:rsidR="00360303">
        <w:t xml:space="preserve">österreichischen </w:t>
      </w:r>
      <w:proofErr w:type="spellStart"/>
      <w:r w:rsidR="000D3781">
        <w:t>NCPdH</w:t>
      </w:r>
      <w:proofErr w:type="spellEnd"/>
      <w:r w:rsidR="000D3781">
        <w:t xml:space="preserve">, der die Anfrage an den </w:t>
      </w:r>
      <w:proofErr w:type="spellStart"/>
      <w:r w:rsidR="000D3781">
        <w:t>NCPdH</w:t>
      </w:r>
      <w:proofErr w:type="spellEnd"/>
      <w:r w:rsidR="00360303">
        <w:t xml:space="preserve"> </w:t>
      </w:r>
      <w:r w:rsidR="003009FA">
        <w:t>i</w:t>
      </w:r>
      <w:r w:rsidR="00360303">
        <w:t>hr</w:t>
      </w:r>
      <w:r w:rsidR="000D3781">
        <w:t>es Herkunfts</w:t>
      </w:r>
      <w:r w:rsidR="00E46250">
        <w:t>mitglieds</w:t>
      </w:r>
      <w:r w:rsidR="000D3781">
        <w:t xml:space="preserve">staates weiterleitet, ab und gibt das Medikament </w:t>
      </w:r>
      <w:r w:rsidR="00360303">
        <w:t xml:space="preserve">an </w:t>
      </w:r>
      <w:r w:rsidR="003009FA">
        <w:t>s</w:t>
      </w:r>
      <w:r w:rsidR="00360303">
        <w:t xml:space="preserve">ie </w:t>
      </w:r>
      <w:r w:rsidR="00B836AA">
        <w:t>aus. Di</w:t>
      </w:r>
      <w:r w:rsidR="000D3781">
        <w:t xml:space="preserve">e </w:t>
      </w:r>
      <w:r w:rsidR="00360303">
        <w:t>Information über die Abgabe</w:t>
      </w:r>
      <w:r w:rsidR="000D3781">
        <w:t xml:space="preserve"> des Medikaments </w:t>
      </w:r>
      <w:r w:rsidR="000D3781">
        <w:lastRenderedPageBreak/>
        <w:t>übermittelt die Apotheke</w:t>
      </w:r>
      <w:r w:rsidR="003009FA">
        <w:t>,</w:t>
      </w:r>
      <w:r w:rsidR="000D3781">
        <w:t xml:space="preserve"> wieder über beide </w:t>
      </w:r>
      <w:proofErr w:type="spellStart"/>
      <w:r w:rsidR="000D3781">
        <w:t>NCPdH</w:t>
      </w:r>
      <w:proofErr w:type="spellEnd"/>
      <w:r w:rsidR="003009FA">
        <w:t>,</w:t>
      </w:r>
      <w:r w:rsidR="000D3781">
        <w:t xml:space="preserve"> </w:t>
      </w:r>
      <w:r w:rsidR="003E4047">
        <w:t>an den Herkunftsmitgliedsstaat</w:t>
      </w:r>
      <w:r w:rsidR="000D3781">
        <w:t>, was als elektronische Abgabe bezeichnet wird.</w:t>
      </w:r>
    </w:p>
    <w:p w14:paraId="191D9D54" w14:textId="77777777" w:rsidR="00D2618A" w:rsidRDefault="00D2618A" w:rsidP="00D2618A">
      <w:pPr>
        <w:pStyle w:val="berschrift1"/>
      </w:pPr>
      <w:bookmarkStart w:id="2" w:name="_Toc175560219"/>
      <w:bookmarkStart w:id="3" w:name="_Toc216174728"/>
      <w:r>
        <w:t xml:space="preserve">Auf welche </w:t>
      </w:r>
      <w:r w:rsidRPr="00D47015">
        <w:t>Arten von Daten</w:t>
      </w:r>
      <w:r>
        <w:t xml:space="preserve"> </w:t>
      </w:r>
      <w:r w:rsidRPr="00711D79">
        <w:t>kann zugegriffen werden?</w:t>
      </w:r>
      <w:bookmarkEnd w:id="2"/>
      <w:bookmarkEnd w:id="3"/>
    </w:p>
    <w:p w14:paraId="1B839412" w14:textId="2EDAD61A" w:rsidR="00D01F7D" w:rsidRDefault="00EE01C5" w:rsidP="00D01F7D">
      <w:r>
        <w:t>Das EU-Rezept enthält alle Informationen, die im Herku</w:t>
      </w:r>
      <w:r w:rsidR="002A04C1">
        <w:t>nftsmitgliedsstaat im elektronischen Rezept</w:t>
      </w:r>
      <w:r>
        <w:t xml:space="preserve"> gespeichert wurden und für die Abgabe des verschriebenen </w:t>
      </w:r>
      <w:r w:rsidR="003166F0">
        <w:t xml:space="preserve">Arzneimittels </w:t>
      </w:r>
      <w:r>
        <w:t>notwendig sind</w:t>
      </w:r>
      <w:r w:rsidR="002A04C1">
        <w:t xml:space="preserve">. </w:t>
      </w:r>
      <w:r w:rsidR="006367A6">
        <w:t xml:space="preserve">Bei der Abgabe eines </w:t>
      </w:r>
      <w:r w:rsidR="003166F0">
        <w:t xml:space="preserve">Arzneimittels </w:t>
      </w:r>
      <w:r w:rsidR="00360303">
        <w:t xml:space="preserve">durch Apotheken in Österreich </w:t>
      </w:r>
      <w:r w:rsidR="006367A6">
        <w:t xml:space="preserve">werden </w:t>
      </w:r>
      <w:r w:rsidR="00C71A96">
        <w:t xml:space="preserve">Protokoll-, </w:t>
      </w:r>
      <w:r w:rsidR="006367A6">
        <w:t xml:space="preserve">Gesundheits- </w:t>
      </w:r>
      <w:r w:rsidR="00C71A96">
        <w:t xml:space="preserve">und </w:t>
      </w:r>
      <w:r w:rsidR="006367A6">
        <w:t xml:space="preserve">Identitätsdaten verarbeitet. </w:t>
      </w:r>
      <w:r w:rsidR="002A04C1">
        <w:t xml:space="preserve">Beispielsweise: Vor- und Nachname, </w:t>
      </w:r>
      <w:r w:rsidR="00A9043A">
        <w:t>ausstellende</w:t>
      </w:r>
      <w:r w:rsidR="002A04C1">
        <w:t xml:space="preserve">r Arzt oder Ärztin, offene Rezepte, </w:t>
      </w:r>
      <w:r w:rsidR="00A9043A">
        <w:t xml:space="preserve">Gültigkeitsdauer des Rezepts, </w:t>
      </w:r>
      <w:r w:rsidR="00C10D6E">
        <w:t>genaue Details zu den</w:t>
      </w:r>
      <w:r w:rsidR="002A04C1">
        <w:t xml:space="preserve"> </w:t>
      </w:r>
      <w:r w:rsidR="00A9043A">
        <w:t xml:space="preserve">verschriebenen </w:t>
      </w:r>
      <w:r w:rsidR="002A04C1">
        <w:t>Medikamente</w:t>
      </w:r>
      <w:r w:rsidR="00C10D6E">
        <w:t>n</w:t>
      </w:r>
      <w:r w:rsidR="003166F0">
        <w:t>.</w:t>
      </w:r>
    </w:p>
    <w:p w14:paraId="3A641E39" w14:textId="5A192752" w:rsidR="00EE01C5" w:rsidRDefault="00A9043A" w:rsidP="00D01F7D">
      <w:r>
        <w:t xml:space="preserve">Nach </w:t>
      </w:r>
      <w:r w:rsidR="00EE01C5">
        <w:t xml:space="preserve">erfolgter Abgabe des Medikaments in </w:t>
      </w:r>
      <w:r>
        <w:t>Österreich</w:t>
      </w:r>
      <w:r w:rsidR="00EE01C5">
        <w:t>, wird die</w:t>
      </w:r>
      <w:r>
        <w:t xml:space="preserve"> </w:t>
      </w:r>
      <w:r w:rsidR="001E2810">
        <w:t xml:space="preserve">Information darüber </w:t>
      </w:r>
      <w:r w:rsidR="00EE01C5">
        <w:t>an den Herkunftsmitgliedsstaat</w:t>
      </w:r>
      <w:r w:rsidR="00891629">
        <w:t xml:space="preserve"> übermittelt. Darin findet sich, dass das </w:t>
      </w:r>
      <w:r w:rsidR="003166F0">
        <w:t xml:space="preserve">Arzneimittel </w:t>
      </w:r>
      <w:r w:rsidR="00891629">
        <w:t>abgegeben wurde und welche</w:t>
      </w:r>
      <w:r w:rsidR="003166F0">
        <w:t xml:space="preserve"> natürliche Person für die abgebende</w:t>
      </w:r>
      <w:r w:rsidR="00891629">
        <w:t xml:space="preserve"> Apotheke</w:t>
      </w:r>
      <w:r w:rsidR="003166F0">
        <w:t xml:space="preserve"> tätig wurde</w:t>
      </w:r>
      <w:r w:rsidR="00891629">
        <w:t xml:space="preserve">. </w:t>
      </w:r>
    </w:p>
    <w:p w14:paraId="0022F8DC" w14:textId="19C72A1F" w:rsidR="00353071" w:rsidRDefault="004860B4" w:rsidP="00F25C0B">
      <w:r>
        <w:t>Zur Identifikation</w:t>
      </w:r>
      <w:r w:rsidR="001E2810">
        <w:t xml:space="preserve"> von ausländischen</w:t>
      </w:r>
      <w:r>
        <w:t xml:space="preserve"> Bürger:innen dürfen insbesondere folgende Daten ver</w:t>
      </w:r>
      <w:r w:rsidR="001E2810">
        <w:t>arbeitet</w:t>
      </w:r>
      <w:r>
        <w:t xml:space="preserve"> werden: Angaben zur Person (akademische Titel, Vor- und Nachname(n), Geburtsdatum, Geschlecht), Angaben zum Wohnort (Wohnsitzstaat, Adresse) und Angaben zum Identitätsnachweis (Reisepass- und Personalausweis-Nummern, Sozialversicherungsnummer, sonstige numerische oder a</w:t>
      </w:r>
      <w:r w:rsidR="00C10D6E">
        <w:t xml:space="preserve">lphanumerische </w:t>
      </w:r>
      <w:proofErr w:type="spellStart"/>
      <w:r w:rsidR="00C10D6E">
        <w:t>Identifikatoren</w:t>
      </w:r>
      <w:proofErr w:type="spellEnd"/>
      <w:r w:rsidR="00C10D6E">
        <w:t>).</w:t>
      </w:r>
    </w:p>
    <w:p w14:paraId="63820B71" w14:textId="65E21D4E" w:rsidR="00720565" w:rsidRPr="003C14DF" w:rsidRDefault="00D01F7D" w:rsidP="003C14DF">
      <w:pPr>
        <w:pStyle w:val="berschrift1"/>
        <w:rPr>
          <w:shd w:val="clear" w:color="auto" w:fill="FFFFFF"/>
        </w:rPr>
      </w:pPr>
      <w:bookmarkStart w:id="4" w:name="_Toc216174729"/>
      <w:r>
        <w:rPr>
          <w:shd w:val="clear" w:color="auto" w:fill="FFFFFF"/>
        </w:rPr>
        <w:t>Was sind die gesetzlichen Grundlagen für die Datenverarbeitung</w:t>
      </w:r>
      <w:r w:rsidR="003C0A92">
        <w:rPr>
          <w:shd w:val="clear" w:color="auto" w:fill="FFFFFF"/>
        </w:rPr>
        <w:t xml:space="preserve"> und </w:t>
      </w:r>
      <w:r w:rsidR="00D2618A">
        <w:rPr>
          <w:shd w:val="clear" w:color="auto" w:fill="FFFFFF"/>
        </w:rPr>
        <w:t>wie können Bürger:innen daran teilnehmen?</w:t>
      </w:r>
      <w:bookmarkEnd w:id="4"/>
    </w:p>
    <w:p w14:paraId="24CC53DD" w14:textId="122798D1" w:rsidR="00C360D8" w:rsidRDefault="00C360D8" w:rsidP="00C360D8">
      <w:r>
        <w:t xml:space="preserve">Die Datenverarbeitung im </w:t>
      </w:r>
      <w:r w:rsidR="00FA5F90">
        <w:t>Herkunfts</w:t>
      </w:r>
      <w:r>
        <w:t>mitgl</w:t>
      </w:r>
      <w:r w:rsidR="00C1131F">
        <w:t>iedsstaat wird anhand der Bestimmungen</w:t>
      </w:r>
      <w:r>
        <w:t xml:space="preserve"> der EU-Date</w:t>
      </w:r>
      <w:r w:rsidR="00D259B6">
        <w:t>nschutz Grundverordnung (DSGVO) und</w:t>
      </w:r>
      <w:r>
        <w:t xml:space="preserve"> der nationalen Gesetze durchgeführt. </w:t>
      </w:r>
      <w:r w:rsidR="00DD6F40">
        <w:t>In Österreich sind vor allem das Bundesgesetz betreffend Datensicherheitsmaßnahmen bei der Verarbeitung elektronischer Gesundheitsdaten und genetischer Daten (</w:t>
      </w:r>
      <w:proofErr w:type="spellStart"/>
      <w:r w:rsidR="00DD6F40">
        <w:t>Gesundheitstelematikgesetz</w:t>
      </w:r>
      <w:proofErr w:type="spellEnd"/>
      <w:r w:rsidR="00DD6F40">
        <w:t xml:space="preserve"> 2012; </w:t>
      </w:r>
      <w:proofErr w:type="spellStart"/>
      <w:r w:rsidR="00DD6F40">
        <w:t>GTelG</w:t>
      </w:r>
      <w:proofErr w:type="spellEnd"/>
      <w:r w:rsidR="00F36CF0">
        <w:t> </w:t>
      </w:r>
      <w:r w:rsidR="00DD6F40">
        <w:t>2012), und die darin enthaltenen Verweise auf Bestimmungen anderer Bundesgesetze wesentlich</w:t>
      </w:r>
      <w:r w:rsidR="00930818">
        <w:t>.</w:t>
      </w:r>
    </w:p>
    <w:p w14:paraId="159FB1A1" w14:textId="47EAD442" w:rsidR="006D13C3" w:rsidRPr="0015659C" w:rsidRDefault="002F514D" w:rsidP="006D13C3">
      <w:r>
        <w:t xml:space="preserve">Für </w:t>
      </w:r>
      <w:r w:rsidR="006D13C3">
        <w:t xml:space="preserve">die </w:t>
      </w:r>
      <w:r w:rsidR="006D13C3" w:rsidRPr="0015659C">
        <w:t xml:space="preserve">Datenverarbeitung </w:t>
      </w:r>
      <w:r w:rsidRPr="0015659C">
        <w:t xml:space="preserve">in Österreich </w:t>
      </w:r>
      <w:r w:rsidR="006D13C3" w:rsidRPr="0015659C">
        <w:t xml:space="preserve">sind </w:t>
      </w:r>
      <w:proofErr w:type="spellStart"/>
      <w:r w:rsidR="00BC49B7" w:rsidRPr="0015659C">
        <w:t>der:die</w:t>
      </w:r>
      <w:proofErr w:type="spellEnd"/>
      <w:r w:rsidR="00BC49B7" w:rsidRPr="0015659C">
        <w:t xml:space="preserve"> für das Gesundheitswesen zuständige </w:t>
      </w:r>
      <w:proofErr w:type="spellStart"/>
      <w:r w:rsidR="00BC49B7" w:rsidRPr="0015659C">
        <w:t>Bundesminister:in</w:t>
      </w:r>
      <w:proofErr w:type="spellEnd"/>
      <w:r w:rsidR="006D13C3" w:rsidRPr="0015659C">
        <w:t xml:space="preserve"> und die </w:t>
      </w:r>
      <w:r w:rsidR="00F36CF0" w:rsidRPr="0015659C">
        <w:t xml:space="preserve">jeweilige </w:t>
      </w:r>
      <w:r w:rsidR="006D13C3" w:rsidRPr="0015659C">
        <w:t>Apotheke</w:t>
      </w:r>
      <w:r w:rsidRPr="0015659C">
        <w:t xml:space="preserve"> gemeinsam </w:t>
      </w:r>
      <w:r w:rsidR="00F36CF0" w:rsidRPr="0015659C">
        <w:t>V</w:t>
      </w:r>
      <w:r w:rsidRPr="0015659C">
        <w:t>erantwortlich</w:t>
      </w:r>
      <w:r w:rsidR="00F36CF0" w:rsidRPr="0015659C">
        <w:t>e</w:t>
      </w:r>
      <w:r w:rsidR="00FA5F90" w:rsidRPr="0015659C">
        <w:t>.</w:t>
      </w:r>
      <w:r w:rsidR="00F963B2" w:rsidRPr="0015659C">
        <w:t xml:space="preserve"> Die datenschutzrechtlichen Pflichten werden in einer Verordnung nach §28c </w:t>
      </w:r>
      <w:proofErr w:type="spellStart"/>
      <w:r w:rsidR="00F963B2" w:rsidRPr="0015659C">
        <w:t>Abs</w:t>
      </w:r>
      <w:proofErr w:type="spellEnd"/>
      <w:r w:rsidR="00F963B2" w:rsidRPr="0015659C">
        <w:t xml:space="preserve"> 1 </w:t>
      </w:r>
      <w:proofErr w:type="spellStart"/>
      <w:r w:rsidR="00F963B2" w:rsidRPr="0015659C">
        <w:t>GTelG</w:t>
      </w:r>
      <w:proofErr w:type="spellEnd"/>
      <w:r w:rsidR="00F963B2" w:rsidRPr="0015659C">
        <w:t xml:space="preserve"> festgelegt.</w:t>
      </w:r>
    </w:p>
    <w:p w14:paraId="60CB740A" w14:textId="1D8EB1F9" w:rsidR="003C14DF" w:rsidRDefault="00CE41BB" w:rsidP="00D01F7D">
      <w:r w:rsidRPr="0015659C">
        <w:t xml:space="preserve">Die </w:t>
      </w:r>
      <w:r w:rsidRPr="0015659C">
        <w:rPr>
          <w:b/>
        </w:rPr>
        <w:t>Voraussetzungen für die Teilnahme</w:t>
      </w:r>
      <w:r w:rsidRPr="0015659C">
        <w:t xml:space="preserve"> der eigenen Bürger:innen an</w:t>
      </w:r>
      <w:r w:rsidR="00695253" w:rsidRPr="0015659C">
        <w:t xml:space="preserve"> MyHealth@EU Services legt jeder Mitgliedsstaat</w:t>
      </w:r>
      <w:r w:rsidRPr="0015659C">
        <w:t xml:space="preserve"> selbst</w:t>
      </w:r>
      <w:r w:rsidR="00695253" w:rsidRPr="0015659C">
        <w:t xml:space="preserve"> fest</w:t>
      </w:r>
      <w:r w:rsidR="00365A6B" w:rsidRPr="0015659C">
        <w:t>. Einige Herkunftsm</w:t>
      </w:r>
      <w:r w:rsidR="001E2810" w:rsidRPr="0015659C">
        <w:t>itgliedsstaaten</w:t>
      </w:r>
      <w:r w:rsidRPr="0015659C">
        <w:t xml:space="preserve"> verlangen dafür die </w:t>
      </w:r>
      <w:r w:rsidR="00E335D2" w:rsidRPr="0015659C">
        <w:t>datenschutzrechtliche</w:t>
      </w:r>
      <w:r w:rsidR="00E335D2">
        <w:t xml:space="preserve"> </w:t>
      </w:r>
      <w:r w:rsidRPr="00FA5F90">
        <w:t>Einwilligung oder das Einverständnis</w:t>
      </w:r>
      <w:r w:rsidR="002E728D">
        <w:t xml:space="preserve"> i</w:t>
      </w:r>
      <w:r w:rsidR="001E2810">
        <w:t>hrer Bürger:innen</w:t>
      </w:r>
      <w:r>
        <w:t>. Um e</w:t>
      </w:r>
      <w:r w:rsidR="00FA5F90">
        <w:t>in EU-Rezept in Österreich ein</w:t>
      </w:r>
      <w:r>
        <w:t>lösen</w:t>
      </w:r>
      <w:r w:rsidR="00FA5F90">
        <w:t xml:space="preserve"> zu können</w:t>
      </w:r>
      <w:r>
        <w:t xml:space="preserve">, ist es notwendig, dass die Bürger:innen diesen Voraussetzungen </w:t>
      </w:r>
      <w:r w:rsidR="003166F0">
        <w:t xml:space="preserve">ihres jeweiligen Herkunftsmitgliedstaates </w:t>
      </w:r>
      <w:r>
        <w:t>entsprochen haben und sich in einer österreichischen Apotheke</w:t>
      </w:r>
      <w:r w:rsidR="006C1FDD">
        <w:t>,</w:t>
      </w:r>
      <w:r>
        <w:t xml:space="preserve"> anhand der vom Herkunftsmitgliedsstaat vorgegebenen Identifikationsmittel</w:t>
      </w:r>
      <w:r w:rsidR="006C1FDD">
        <w:t>,</w:t>
      </w:r>
      <w:r>
        <w:t xml:space="preserve"> </w:t>
      </w:r>
      <w:r w:rsidR="00695253">
        <w:t>identifizieren</w:t>
      </w:r>
      <w:r w:rsidR="00FA5F90">
        <w:t>.</w:t>
      </w:r>
    </w:p>
    <w:p w14:paraId="70E7B251" w14:textId="77777777" w:rsidR="00C9345E" w:rsidRDefault="00C9345E">
      <w:pPr>
        <w:rPr>
          <w:rFonts w:asciiTheme="majorHAnsi" w:eastAsiaTheme="majorEastAsia" w:hAnsiTheme="majorHAnsi" w:cstheme="majorBidi"/>
          <w:color w:val="E1320F"/>
          <w:sz w:val="32"/>
          <w:szCs w:val="32"/>
          <w:shd w:val="clear" w:color="auto" w:fill="FFFFFF"/>
        </w:rPr>
      </w:pPr>
      <w:r>
        <w:rPr>
          <w:shd w:val="clear" w:color="auto" w:fill="FFFFFF"/>
        </w:rPr>
        <w:br w:type="page"/>
      </w:r>
    </w:p>
    <w:p w14:paraId="214996CC" w14:textId="77777777" w:rsidR="00D2618A" w:rsidRDefault="00D2618A" w:rsidP="00D2618A">
      <w:pPr>
        <w:pStyle w:val="berschrift1"/>
        <w:rPr>
          <w:shd w:val="clear" w:color="auto" w:fill="FFFFFF"/>
        </w:rPr>
      </w:pPr>
      <w:bookmarkStart w:id="5" w:name="_Toc175560221"/>
      <w:bookmarkStart w:id="6" w:name="_Toc216174730"/>
      <w:r>
        <w:rPr>
          <w:shd w:val="clear" w:color="auto" w:fill="FFFFFF"/>
        </w:rPr>
        <w:lastRenderedPageBreak/>
        <w:t>Wozu werden diese Daten verarbeitet?</w:t>
      </w:r>
      <w:bookmarkEnd w:id="5"/>
      <w:bookmarkEnd w:id="6"/>
    </w:p>
    <w:p w14:paraId="4AD83535" w14:textId="2958E583" w:rsidR="00C86534" w:rsidRPr="0015659C" w:rsidRDefault="00C86534" w:rsidP="005810C3">
      <w:r>
        <w:t>Pr</w:t>
      </w:r>
      <w:r w:rsidR="00361AD5">
        <w:t>imärzweck ist die medizinische Gesundheitsv</w:t>
      </w:r>
      <w:r>
        <w:t>ersorgung der Bürger:innen</w:t>
      </w:r>
      <w:r w:rsidR="00B12768">
        <w:t xml:space="preserve"> mit möglicherweise lebenswichtigen Medikamenten</w:t>
      </w:r>
      <w:r>
        <w:t xml:space="preserve">. </w:t>
      </w:r>
      <w:r w:rsidR="00361AD5">
        <w:t xml:space="preserve">Durch die Teilnahme an MyHealth@EU werden Kommunikationsfehler vermieden, die Qualität der grenzüberschreitenden Gesundheitsdienstleistungen und die Kontinuität der Behandlung </w:t>
      </w:r>
      <w:r w:rsidR="001E2810">
        <w:t xml:space="preserve">im Sinne der </w:t>
      </w:r>
      <w:proofErr w:type="spellStart"/>
      <w:r w:rsidR="001E2810">
        <w:t>Patient:innensicherheit</w:t>
      </w:r>
      <w:proofErr w:type="spellEnd"/>
      <w:r w:rsidR="001E2810">
        <w:t xml:space="preserve"> </w:t>
      </w:r>
      <w:r w:rsidR="00A723FB">
        <w:t>erhöht</w:t>
      </w:r>
      <w:r w:rsidR="008F4E0C">
        <w:t xml:space="preserve">. </w:t>
      </w:r>
      <w:r w:rsidR="008F4E0C" w:rsidRPr="0015659C">
        <w:t xml:space="preserve">Die Daten dürfen in Österreich nur verarbeitet werden, wenn es die </w:t>
      </w:r>
      <w:r w:rsidR="00203AA5" w:rsidRPr="0015659C">
        <w:t xml:space="preserve">medizinische </w:t>
      </w:r>
      <w:r w:rsidR="008F4E0C" w:rsidRPr="0015659C">
        <w:t xml:space="preserve">Behandlung oder Ausübung der Rechte der betroffenen Person erfordert. </w:t>
      </w:r>
    </w:p>
    <w:p w14:paraId="53F1F4E8" w14:textId="6DDA7AD8" w:rsidR="002030B4" w:rsidRDefault="001E2810" w:rsidP="002030B4">
      <w:r w:rsidRPr="0015659C">
        <w:t xml:space="preserve">Eine </w:t>
      </w:r>
      <w:r w:rsidR="00666CBF" w:rsidRPr="0015659C">
        <w:t>darüberhinausgehende</w:t>
      </w:r>
      <w:r w:rsidRPr="0015659C">
        <w:t xml:space="preserve"> </w:t>
      </w:r>
      <w:r w:rsidR="002030B4" w:rsidRPr="0015659C">
        <w:t>Sekundärnutzung</w:t>
      </w:r>
      <w:r w:rsidR="002030B4">
        <w:t xml:space="preserve"> der Daten des EU-Rezepts</w:t>
      </w:r>
      <w:r>
        <w:t xml:space="preserve">, also </w:t>
      </w:r>
      <w:r w:rsidR="00666CBF">
        <w:t xml:space="preserve">eine Nutzung </w:t>
      </w:r>
      <w:r>
        <w:t>für Zwecke, die nicht dem ursprünglichen Zweck der Gesundheitsversorgung entsprechen,</w:t>
      </w:r>
      <w:r w:rsidR="002030B4">
        <w:t xml:space="preserve"> ist in Österreich derzeit nicht vorgesehen. </w:t>
      </w:r>
    </w:p>
    <w:p w14:paraId="141D27C3" w14:textId="0C51DE35" w:rsidR="00D01F7D" w:rsidRPr="0015659C" w:rsidRDefault="00426471" w:rsidP="00D01F7D">
      <w:pPr>
        <w:pStyle w:val="berschrift1"/>
        <w:rPr>
          <w:shd w:val="clear" w:color="auto" w:fill="FFFFFF"/>
        </w:rPr>
      </w:pPr>
      <w:bookmarkStart w:id="7" w:name="_Toc216174731"/>
      <w:r>
        <w:rPr>
          <w:shd w:val="clear" w:color="auto" w:fill="FFFFFF"/>
        </w:rPr>
        <w:t>Wer verarbeitet diese</w:t>
      </w:r>
      <w:r w:rsidR="00D01F7D">
        <w:rPr>
          <w:shd w:val="clear" w:color="auto" w:fill="FFFFFF"/>
        </w:rPr>
        <w:t xml:space="preserve"> Daten und wer </w:t>
      </w:r>
      <w:r w:rsidR="00D01F7D" w:rsidRPr="0015659C">
        <w:rPr>
          <w:shd w:val="clear" w:color="auto" w:fill="FFFFFF"/>
        </w:rPr>
        <w:t xml:space="preserve">hat </w:t>
      </w:r>
      <w:r w:rsidR="002F32FF" w:rsidRPr="0015659C">
        <w:rPr>
          <w:shd w:val="clear" w:color="auto" w:fill="FFFFFF"/>
        </w:rPr>
        <w:t>darauf</w:t>
      </w:r>
      <w:r w:rsidR="00D01F7D" w:rsidRPr="0015659C">
        <w:rPr>
          <w:shd w:val="clear" w:color="auto" w:fill="FFFFFF"/>
        </w:rPr>
        <w:t xml:space="preserve"> Zugriff?</w:t>
      </w:r>
      <w:bookmarkEnd w:id="7"/>
    </w:p>
    <w:p w14:paraId="7202DFE3" w14:textId="3817AFF2" w:rsidR="009F6D08" w:rsidRDefault="00D81FA7" w:rsidP="009F6D08">
      <w:r w:rsidRPr="0015659C">
        <w:t>In Österreich sind nur autorisier</w:t>
      </w:r>
      <w:r w:rsidR="00547F4D" w:rsidRPr="0015659C">
        <w:t>te Personen berechtigt, auf diese</w:t>
      </w:r>
      <w:r w:rsidRPr="0015659C">
        <w:t xml:space="preserve"> </w:t>
      </w:r>
      <w:r w:rsidR="006726D9" w:rsidRPr="0015659C">
        <w:t xml:space="preserve">Daten zuzugreifen und sie zu verarbeiten. </w:t>
      </w:r>
      <w:r w:rsidR="006726D9" w:rsidRPr="0015659C">
        <w:rPr>
          <w:b/>
        </w:rPr>
        <w:t>Im Fall einer Verschreibung, die nicht aus Österreich stammt</w:t>
      </w:r>
      <w:r w:rsidR="006726D9" w:rsidRPr="0015659C">
        <w:t xml:space="preserve">, sind </w:t>
      </w:r>
      <w:proofErr w:type="spellStart"/>
      <w:r w:rsidR="00BC49B7" w:rsidRPr="0015659C">
        <w:t>der:die</w:t>
      </w:r>
      <w:proofErr w:type="spellEnd"/>
      <w:r w:rsidR="00BC49B7" w:rsidRPr="0015659C">
        <w:t xml:space="preserve"> für das Gesundheitswesen zuständige </w:t>
      </w:r>
      <w:proofErr w:type="spellStart"/>
      <w:r w:rsidR="00BC49B7" w:rsidRPr="0015659C">
        <w:t>Bundesminister:in</w:t>
      </w:r>
      <w:proofErr w:type="spellEnd"/>
      <w:r w:rsidR="006726D9" w:rsidRPr="0015659C">
        <w:t xml:space="preserve"> und die</w:t>
      </w:r>
      <w:r w:rsidR="0013686B" w:rsidRPr="0015659C">
        <w:t xml:space="preserve"> jeweilige</w:t>
      </w:r>
      <w:r w:rsidR="006726D9" w:rsidRPr="0015659C">
        <w:t xml:space="preserve"> Apotheke</w:t>
      </w:r>
      <w:r w:rsidR="006726D9">
        <w:t xml:space="preserve"> gemeinsam für die Datenverarbeitung </w:t>
      </w:r>
      <w:r w:rsidR="0013686B">
        <w:t>V</w:t>
      </w:r>
      <w:r w:rsidR="006726D9">
        <w:t>erantwortlich</w:t>
      </w:r>
      <w:r w:rsidR="0013686B">
        <w:t>e</w:t>
      </w:r>
      <w:r w:rsidR="006726D9">
        <w:t xml:space="preserve">. </w:t>
      </w:r>
      <w:r w:rsidR="007415DC">
        <w:t>Jeder Mitgliedsstaat übernimmt für die an ihn übermittelten Daten</w:t>
      </w:r>
      <w:r>
        <w:t xml:space="preserve"> die datenschutzrechtliche</w:t>
      </w:r>
      <w:r w:rsidR="007415DC">
        <w:t xml:space="preserve"> Verantwortung.</w:t>
      </w:r>
      <w:r w:rsidR="009F6D08" w:rsidRPr="009F6D08">
        <w:t xml:space="preserve"> </w:t>
      </w:r>
    </w:p>
    <w:p w14:paraId="65473782" w14:textId="24A79823" w:rsidR="006726D9" w:rsidRDefault="009F6D08" w:rsidP="006726D9">
      <w:r>
        <w:t>Im ausländischen Herkunftsmitglied</w:t>
      </w:r>
      <w:r w:rsidR="0026616A">
        <w:t xml:space="preserve">sstaat können der dortige </w:t>
      </w:r>
      <w:proofErr w:type="spellStart"/>
      <w:r w:rsidR="0026616A">
        <w:t>NCPdH</w:t>
      </w:r>
      <w:proofErr w:type="spellEnd"/>
      <w:r>
        <w:t xml:space="preserve"> sowie Personen und Organisationen, die nach dem dortigen, nationalen Recht autorisiert sind, </w:t>
      </w:r>
      <w:r w:rsidR="00547F4D">
        <w:t>die</w:t>
      </w:r>
      <w:r w:rsidR="00147C83">
        <w:t xml:space="preserve"> Daten im Rahmen des EU-Rezeptes verarbeiten</w:t>
      </w:r>
      <w:r>
        <w:t>.</w:t>
      </w:r>
    </w:p>
    <w:p w14:paraId="5A93FD3A" w14:textId="31B55E40" w:rsidR="002E6776" w:rsidRDefault="009F6D08" w:rsidP="002E6776">
      <w:pPr>
        <w:tabs>
          <w:tab w:val="left" w:pos="1164"/>
        </w:tabs>
      </w:pPr>
      <w:r>
        <w:t xml:space="preserve">Folgende Personen und Organisationen </w:t>
      </w:r>
      <w:r w:rsidRPr="006D74CB">
        <w:t xml:space="preserve">können in </w:t>
      </w:r>
      <w:r w:rsidRPr="000E7030">
        <w:t>Österreich auf</w:t>
      </w:r>
      <w:r>
        <w:t xml:space="preserve"> die Daten </w:t>
      </w:r>
      <w:r w:rsidRPr="006D74CB">
        <w:t>zugreifen und diese gemäß den geltenden gesetzlichen Bestimmungen verarbeiten</w:t>
      </w:r>
      <w:r w:rsidR="002E6776">
        <w:t>, we</w:t>
      </w:r>
      <w:r w:rsidR="002E6776" w:rsidRPr="00B26885">
        <w:t>nn es</w:t>
      </w:r>
      <w:r w:rsidR="004C17F5">
        <w:t xml:space="preserve"> für </w:t>
      </w:r>
      <w:r w:rsidR="00EB4B61">
        <w:t>die</w:t>
      </w:r>
      <w:r w:rsidR="002E6776" w:rsidRPr="00B26885">
        <w:t xml:space="preserve"> Abgabe von Medikamenten oder </w:t>
      </w:r>
      <w:r w:rsidR="002E6776">
        <w:t xml:space="preserve">die </w:t>
      </w:r>
      <w:r w:rsidR="002E6776" w:rsidRPr="00B26885">
        <w:t xml:space="preserve">Ausübung der Rechte </w:t>
      </w:r>
      <w:r w:rsidR="002E6776">
        <w:t>der betroffenen Person erforderlich ist und sie über die notwe</w:t>
      </w:r>
      <w:r w:rsidR="001E6B55">
        <w:t>ndigen Berechtigungen verfügen:</w:t>
      </w:r>
    </w:p>
    <w:p w14:paraId="05191DDC" w14:textId="269E8FA5" w:rsidR="00710D83" w:rsidRPr="009F597B" w:rsidRDefault="00B01B13" w:rsidP="009F6D08">
      <w:pPr>
        <w:pStyle w:val="Listenabsatz"/>
        <w:numPr>
          <w:ilvl w:val="0"/>
          <w:numId w:val="1"/>
        </w:numPr>
      </w:pPr>
      <w:proofErr w:type="spellStart"/>
      <w:r w:rsidRPr="00434774">
        <w:t>der:die</w:t>
      </w:r>
      <w:proofErr w:type="spellEnd"/>
      <w:r>
        <w:t xml:space="preserve"> für das Gesundheitswesen zuständige </w:t>
      </w:r>
      <w:proofErr w:type="spellStart"/>
      <w:r>
        <w:t>Bundesminister:in</w:t>
      </w:r>
      <w:proofErr w:type="spellEnd"/>
      <w:r>
        <w:t xml:space="preserve"> </w:t>
      </w:r>
      <w:r w:rsidR="00A5664A" w:rsidRPr="001E67D7">
        <w:t>als</w:t>
      </w:r>
      <w:r w:rsidR="00A5664A">
        <w:t xml:space="preserve"> </w:t>
      </w:r>
      <w:proofErr w:type="spellStart"/>
      <w:r w:rsidR="00A5664A">
        <w:t>NCPdH</w:t>
      </w:r>
      <w:proofErr w:type="spellEnd"/>
      <w:r w:rsidR="00A5664A">
        <w:t xml:space="preserve"> oder ELGA- und </w:t>
      </w:r>
      <w:r w:rsidR="00A5664A" w:rsidRPr="009F597B">
        <w:t xml:space="preserve">eHealth Supporteinrichtung </w:t>
      </w:r>
    </w:p>
    <w:p w14:paraId="7F08020F" w14:textId="77777777" w:rsidR="00A5664A" w:rsidRPr="009F597B" w:rsidRDefault="00A5664A" w:rsidP="00A5664A">
      <w:pPr>
        <w:pStyle w:val="Listenabsatz"/>
        <w:numPr>
          <w:ilvl w:val="0"/>
          <w:numId w:val="1"/>
        </w:numPr>
      </w:pPr>
      <w:r w:rsidRPr="009F597B">
        <w:t>der Dachverband der österreichischen Sozialversicherungsträger</w:t>
      </w:r>
    </w:p>
    <w:p w14:paraId="6B41E5AF" w14:textId="1FD32A26" w:rsidR="008E6A33" w:rsidRPr="009F597B" w:rsidRDefault="00EB4B61" w:rsidP="008E6A33">
      <w:pPr>
        <w:pStyle w:val="Listenabsatz"/>
        <w:numPr>
          <w:ilvl w:val="0"/>
          <w:numId w:val="1"/>
        </w:numPr>
      </w:pPr>
      <w:r w:rsidRPr="009F597B">
        <w:t xml:space="preserve">Teilnehmende </w:t>
      </w:r>
      <w:r w:rsidR="008E6A33" w:rsidRPr="009F597B">
        <w:t>Apotheken gem. § 1 Apothekengesetz</w:t>
      </w:r>
    </w:p>
    <w:p w14:paraId="1FD024A5" w14:textId="55692F2B" w:rsidR="00D01F7D" w:rsidRPr="00711D79" w:rsidRDefault="00D01F7D" w:rsidP="00D01F7D">
      <w:pPr>
        <w:pStyle w:val="berschrift1"/>
      </w:pPr>
      <w:bookmarkStart w:id="8" w:name="_Toc216174732"/>
      <w:r>
        <w:rPr>
          <w:shd w:val="clear" w:color="auto" w:fill="FFFFFF"/>
        </w:rPr>
        <w:t xml:space="preserve">Wo und wie </w:t>
      </w:r>
      <w:r w:rsidRPr="009F597B">
        <w:rPr>
          <w:shd w:val="clear" w:color="auto" w:fill="FFFFFF"/>
        </w:rPr>
        <w:t xml:space="preserve">lange werden </w:t>
      </w:r>
      <w:r w:rsidR="002F32FF" w:rsidRPr="009F597B">
        <w:rPr>
          <w:shd w:val="clear" w:color="auto" w:fill="FFFFFF"/>
        </w:rPr>
        <w:t>diese</w:t>
      </w:r>
      <w:r w:rsidRPr="009F597B">
        <w:rPr>
          <w:shd w:val="clear" w:color="auto" w:fill="FFFFFF"/>
        </w:rPr>
        <w:t xml:space="preserve"> Daten</w:t>
      </w:r>
      <w:r>
        <w:rPr>
          <w:shd w:val="clear" w:color="auto" w:fill="FFFFFF"/>
        </w:rPr>
        <w:t xml:space="preserve"> gespeichert?</w:t>
      </w:r>
      <w:bookmarkEnd w:id="8"/>
    </w:p>
    <w:p w14:paraId="3CD57321" w14:textId="2406701D" w:rsidR="005D2209" w:rsidRDefault="005D2209" w:rsidP="005D2209">
      <w:r>
        <w:t>Die Daten können sowohl im Herkunftsmitgliedsstaat, als auch im Behandlungsmitgliedsstaat nach de</w:t>
      </w:r>
      <w:r w:rsidR="00145A92">
        <w:t>re</w:t>
      </w:r>
      <w:r>
        <w:t>n nationalen Regel</w:t>
      </w:r>
      <w:r w:rsidR="00145A92">
        <w:t>unge</w:t>
      </w:r>
      <w:r>
        <w:t xml:space="preserve">n gespeichert werden, jedoch nie länger als gesetzlich </w:t>
      </w:r>
      <w:r w:rsidR="003166F0">
        <w:t>zulässig und unbedingt notwendig</w:t>
      </w:r>
      <w:r>
        <w:t xml:space="preserve">. </w:t>
      </w:r>
      <w:r w:rsidR="0033397D">
        <w:t>Wo und wie lange die Daten im Herkunftsmitgliedsstaat gespeichert werden, richtet sich nach den Gesetzen dieses Mitgliedsstaates.</w:t>
      </w:r>
    </w:p>
    <w:p w14:paraId="6598024C" w14:textId="30327ED1" w:rsidR="00C9345E" w:rsidRDefault="00195337" w:rsidP="00D01F7D">
      <w:r>
        <w:t xml:space="preserve">In </w:t>
      </w:r>
      <w:r w:rsidRPr="00CB415B">
        <w:t xml:space="preserve">Österreich speichert </w:t>
      </w:r>
      <w:r w:rsidR="00B66689" w:rsidRPr="00CB415B">
        <w:t>der</w:t>
      </w:r>
      <w:r w:rsidR="00803409">
        <w:t xml:space="preserve"> </w:t>
      </w:r>
      <w:proofErr w:type="spellStart"/>
      <w:r w:rsidR="00803409">
        <w:t>NCP</w:t>
      </w:r>
      <w:r w:rsidR="00B66689">
        <w:t>dH</w:t>
      </w:r>
      <w:proofErr w:type="spellEnd"/>
      <w:r w:rsidR="00B66689">
        <w:t xml:space="preserve"> </w:t>
      </w:r>
      <w:r w:rsidR="00EF2612">
        <w:t>lediglich</w:t>
      </w:r>
      <w:r w:rsidR="00B66689">
        <w:t xml:space="preserve"> die Protokolldaten</w:t>
      </w:r>
      <w:r w:rsidR="0033397D">
        <w:t>, da sich die Verarbeitung der Gesundheitsdaten auf deren Weiterleitung beschränkt</w:t>
      </w:r>
      <w:r w:rsidR="00B66689">
        <w:t xml:space="preserve">. </w:t>
      </w:r>
      <w:r w:rsidR="00803409">
        <w:t>Diese</w:t>
      </w:r>
      <w:r w:rsidR="0033397D">
        <w:t xml:space="preserve"> gespeicherten Protokolldaten sind spätestens 10 Jahren nach Abschluss der Verarbeitung zu löschen, wobei keine Mindestspeicherdauer vorgesehen ist.</w:t>
      </w:r>
      <w:r w:rsidR="003166F0">
        <w:t xml:space="preserve"> Die Speicherung von personenbezogenen Daten durch die abgebende Apotheke obliegt dieser als Verantwortliche. </w:t>
      </w:r>
    </w:p>
    <w:p w14:paraId="1C37E21B" w14:textId="77777777" w:rsidR="001E6B55" w:rsidRDefault="001E6B55" w:rsidP="00D01F7D">
      <w:bookmarkStart w:id="9" w:name="_GoBack"/>
      <w:bookmarkEnd w:id="9"/>
    </w:p>
    <w:p w14:paraId="72E967B1" w14:textId="77777777" w:rsidR="00CC7AD1" w:rsidRPr="009F597B" w:rsidRDefault="00CC7AD1" w:rsidP="00CC7AD1">
      <w:pPr>
        <w:pStyle w:val="berschrift1"/>
      </w:pPr>
      <w:bookmarkStart w:id="10" w:name="_Toc214625622"/>
      <w:bookmarkStart w:id="11" w:name="_Toc216174733"/>
      <w:r w:rsidRPr="009F597B">
        <w:rPr>
          <w:shd w:val="clear" w:color="auto" w:fill="FFFFFF"/>
        </w:rPr>
        <w:lastRenderedPageBreak/>
        <w:t>Welche Rechte haben Bürger:innen und wie werden sie ausgeübt?</w:t>
      </w:r>
      <w:bookmarkEnd w:id="10"/>
      <w:bookmarkEnd w:id="11"/>
    </w:p>
    <w:p w14:paraId="4FA9C044" w14:textId="7812E731" w:rsidR="00C9345E" w:rsidRDefault="0059472E" w:rsidP="00C9345E">
      <w:r w:rsidRPr="009F597B">
        <w:t>B</w:t>
      </w:r>
      <w:r w:rsidR="00A95552" w:rsidRPr="009F597B">
        <w:t>ürger:innen</w:t>
      </w:r>
      <w:r w:rsidRPr="009F597B">
        <w:t xml:space="preserve"> sowie deren gesetzliche oder </w:t>
      </w:r>
      <w:r w:rsidR="00A95552" w:rsidRPr="009F597B">
        <w:t xml:space="preserve">bevollmächtigte </w:t>
      </w:r>
      <w:proofErr w:type="spellStart"/>
      <w:r w:rsidR="00A95552" w:rsidRPr="009F597B">
        <w:t>Vertreter:innen</w:t>
      </w:r>
      <w:proofErr w:type="spellEnd"/>
      <w:r w:rsidRPr="009F597B">
        <w:t xml:space="preserve"> haben die Betroffenenrechte nach Kapitel III DS</w:t>
      </w:r>
      <w:r w:rsidRPr="009F597B">
        <w:rPr>
          <w:color w:val="000000" w:themeColor="text1"/>
        </w:rPr>
        <w:t>GVO, also das Recht auf Auskunft (Art. 15 DSGVO), Berichtigung (Art. 16 DSGVO) und Einschränkung der Verarbeitung  (Art. 18 DSGVO).</w:t>
      </w:r>
      <w:r w:rsidR="00A95552" w:rsidRPr="009F597B">
        <w:rPr>
          <w:color w:val="000000" w:themeColor="text1"/>
        </w:rPr>
        <w:t xml:space="preserve"> </w:t>
      </w:r>
      <w:r w:rsidR="00D336FF" w:rsidRPr="009F597B">
        <w:rPr>
          <w:color w:val="000000" w:themeColor="text1"/>
        </w:rPr>
        <w:t>Die Rechte auf Auskunft, Berichtigung und Einschränkung der Verarbeitung</w:t>
      </w:r>
      <w:r w:rsidR="00D336FF" w:rsidRPr="001E67D7">
        <w:rPr>
          <w:color w:val="000000" w:themeColor="text1"/>
        </w:rPr>
        <w:t xml:space="preserve"> können gegenüber der ELGA und eHealth Supporteinrichtung oder direkt gegenüber den datenschutzrechtlichen Verantwortlichen ausgeübt werden. Zusätzlich kann das Recht auf Auskunft auch elektronisch im Wege des ELGA Zugangsportals wahrgenommen werden. </w:t>
      </w:r>
      <w:r w:rsidRPr="001E67D7">
        <w:rPr>
          <w:color w:val="000000" w:themeColor="text1"/>
        </w:rPr>
        <w:t xml:space="preserve">Falls </w:t>
      </w:r>
      <w:r>
        <w:t xml:space="preserve">die Verantwortlichen ihren Sitz nicht in Österreich haben, wird die Anfrage an den zuständigen </w:t>
      </w:r>
      <w:proofErr w:type="spellStart"/>
      <w:r>
        <w:t>NCPdH</w:t>
      </w:r>
      <w:proofErr w:type="spellEnd"/>
      <w:r>
        <w:t xml:space="preserve"> weitergeleitet. </w:t>
      </w:r>
    </w:p>
    <w:p w14:paraId="376ACB4B" w14:textId="4FD62C29" w:rsidR="00D336FF" w:rsidRDefault="00C9345E" w:rsidP="0059472E">
      <w:r>
        <w:t xml:space="preserve">Die DSGVO gibt Umstände vor, bei deren Vorliegen Rechte des Kapitel III nicht zur Verfügung stehen. Die Datenverarbeitung des EU-Rezeptes fällt unter einige dieser Ausnahmetatbestände. Betroffen ist das Recht auf Löschung, da die Datenverarbeitung zur Erfüllung rechtlicher Verpflichtungen der – zumindest innerstaatlichen – Verantwortlichen erfolgt (Art 17 Abs. 3 </w:t>
      </w:r>
      <w:proofErr w:type="spellStart"/>
      <w:r>
        <w:t>lit</w:t>
      </w:r>
      <w:proofErr w:type="spellEnd"/>
      <w:r>
        <w:t xml:space="preserve">. b DSGVO). Auch das Recht auf Datenübertragung besteht hier nicht, da die Datenverarbeitung nicht auf Grundlage eines Vertrages oder einer Einwilligung, sondern aufgrund des </w:t>
      </w:r>
      <w:proofErr w:type="spellStart"/>
      <w:r>
        <w:t>GTelG</w:t>
      </w:r>
      <w:proofErr w:type="spellEnd"/>
      <w:r>
        <w:t xml:space="preserve"> 2012 erfolgt (Art 20 Abs. 1 </w:t>
      </w:r>
      <w:proofErr w:type="spellStart"/>
      <w:r>
        <w:t>lit</w:t>
      </w:r>
      <w:proofErr w:type="spellEnd"/>
      <w:r>
        <w:t xml:space="preserve">. a DSGVO </w:t>
      </w:r>
      <w:proofErr w:type="spellStart"/>
      <w:r>
        <w:t>iVm</w:t>
      </w:r>
      <w:proofErr w:type="spellEnd"/>
      <w:r>
        <w:t xml:space="preserve"> Art. 6 Abs. 1 </w:t>
      </w:r>
      <w:proofErr w:type="spellStart"/>
      <w:r>
        <w:t>lit</w:t>
      </w:r>
      <w:proofErr w:type="spellEnd"/>
      <w:r>
        <w:t xml:space="preserve"> a DSGVO oder Art. 9 Abs. 2 </w:t>
      </w:r>
      <w:proofErr w:type="spellStart"/>
      <w:r>
        <w:t>lit</w:t>
      </w:r>
      <w:proofErr w:type="spellEnd"/>
      <w:r>
        <w:t xml:space="preserve">. a DSGVO oder Art. 6 Abs. 1 </w:t>
      </w:r>
      <w:proofErr w:type="spellStart"/>
      <w:r>
        <w:t>lit</w:t>
      </w:r>
      <w:proofErr w:type="spellEnd"/>
      <w:r>
        <w:t xml:space="preserve"> b DSGVO).  Nähere Informationen dazu entnehmen Sie bitte der Datenschutzfolgenabschätzung.</w:t>
      </w:r>
    </w:p>
    <w:p w14:paraId="0D9BAB77" w14:textId="28CA0C13" w:rsidR="009F597B" w:rsidRDefault="009F597B" w:rsidP="009F597B">
      <w:r>
        <w:t xml:space="preserve">Bürger:innen sind auch berechtigt eine Beschwerde bei den Datenschutzbehörden beider Mitgliedsstaaten zu erheben. Eine Liste der Datenschutzbehörden ist unter dem folgenden Link zu finden: </w:t>
      </w:r>
      <w:hyperlink r:id="rId7" w:history="1">
        <w:r w:rsidRPr="00E408D0">
          <w:rPr>
            <w:rStyle w:val="Hyperlink"/>
          </w:rPr>
          <w:t>https://www.edpb.europa.eu/about-edpb/about-edpb/members_de</w:t>
        </w:r>
      </w:hyperlink>
      <w:r>
        <w:t xml:space="preserve"> </w:t>
      </w:r>
    </w:p>
    <w:p w14:paraId="20A465C3" w14:textId="1D060607" w:rsidR="009F597B" w:rsidRDefault="009F597B" w:rsidP="009F597B">
      <w:r>
        <w:t xml:space="preserve">Weitere relevante Informationen, auch zur Datenverarbeitung in andern Mitgliedsstaaten, finden sie in deren Datenschutzinformationen (Patient Information </w:t>
      </w:r>
      <w:proofErr w:type="spellStart"/>
      <w:r>
        <w:t>Notice</w:t>
      </w:r>
      <w:proofErr w:type="spellEnd"/>
      <w:r>
        <w:t xml:space="preserve"> = PIN) unter </w:t>
      </w:r>
      <w:hyperlink r:id="rId8" w:history="1">
        <w:r w:rsidRPr="00E408D0">
          <w:rPr>
            <w:rStyle w:val="Hyperlink"/>
          </w:rPr>
          <w:t>https://health.ec.europa.eu/ehealth-digital-health-and-care/digital-health-and-care/electronic-cross-border-health-services_de</w:t>
        </w:r>
      </w:hyperlink>
      <w:r>
        <w:t xml:space="preserve"> </w:t>
      </w:r>
    </w:p>
    <w:p w14:paraId="6C85D78E" w14:textId="637833E2" w:rsidR="00D01F7D" w:rsidRDefault="00337404" w:rsidP="00D01F7D">
      <w:pPr>
        <w:pStyle w:val="berschrift1"/>
      </w:pPr>
      <w:bookmarkStart w:id="12" w:name="_Toc216174734"/>
      <w:r>
        <w:t>Kontakte</w:t>
      </w:r>
      <w:bookmarkEnd w:id="12"/>
      <w:r w:rsidR="00D01F7D">
        <w:t xml:space="preserve"> </w:t>
      </w:r>
    </w:p>
    <w:p w14:paraId="001E47F4" w14:textId="36594CD9" w:rsidR="00B94D7B" w:rsidRDefault="00FD2E39" w:rsidP="00DF27FC">
      <w:pPr>
        <w:rPr>
          <w:b/>
          <w:color w:val="E1320F"/>
        </w:rPr>
      </w:pPr>
      <w:r>
        <w:rPr>
          <w:b/>
          <w:color w:val="E1320F"/>
        </w:rPr>
        <w:t>Verantwortliche:</w:t>
      </w:r>
    </w:p>
    <w:p w14:paraId="78175A0F" w14:textId="3227F1EE" w:rsidR="00FD2E39" w:rsidRDefault="00BC49B7" w:rsidP="00BC49B7">
      <w:pPr>
        <w:pStyle w:val="Listenabsatz"/>
        <w:numPr>
          <w:ilvl w:val="0"/>
          <w:numId w:val="3"/>
        </w:numPr>
        <w:rPr>
          <w:b/>
          <w:color w:val="E1320F"/>
        </w:rPr>
      </w:pPr>
      <w:r w:rsidRPr="00BC49B7">
        <w:rPr>
          <w:b/>
          <w:color w:val="E1320F"/>
        </w:rPr>
        <w:t xml:space="preserve">für das Gesundheitswesen zuständige </w:t>
      </w:r>
      <w:proofErr w:type="spellStart"/>
      <w:r w:rsidRPr="00BC49B7">
        <w:rPr>
          <w:b/>
          <w:color w:val="E1320F"/>
        </w:rPr>
        <w:t>Bundesminister:in</w:t>
      </w:r>
      <w:proofErr w:type="spellEnd"/>
    </w:p>
    <w:p w14:paraId="463FEED6" w14:textId="77411444" w:rsidR="002570DD" w:rsidRDefault="00FD2E39" w:rsidP="002570DD">
      <w:pPr>
        <w:ind w:left="708"/>
        <w:rPr>
          <w:b/>
          <w:color w:val="E1320F"/>
        </w:rPr>
      </w:pPr>
      <w:r>
        <w:t>Stubenring 1, 1010 Wien</w:t>
      </w:r>
      <w:r>
        <w:br/>
        <w:t xml:space="preserve">Tel. +43 </w:t>
      </w:r>
      <w:r w:rsidR="009C6387">
        <w:t xml:space="preserve">(0)1 711 00-0 </w:t>
      </w:r>
      <w:r>
        <w:br/>
        <w:t>E-</w:t>
      </w:r>
      <w:r w:rsidRPr="001E67D7">
        <w:t xml:space="preserve">Mail: </w:t>
      </w:r>
      <w:hyperlink r:id="rId9" w:history="1">
        <w:r w:rsidR="00D336FF" w:rsidRPr="001E67D7">
          <w:rPr>
            <w:rStyle w:val="Hyperlink"/>
            <w:i/>
            <w:color w:val="auto"/>
          </w:rPr>
          <w:t>post@sozialministerium.at</w:t>
        </w:r>
      </w:hyperlink>
      <w:r>
        <w:br/>
        <w:t xml:space="preserve">Website: </w:t>
      </w:r>
      <w:hyperlink r:id="rId10" w:history="1">
        <w:r w:rsidR="002570DD" w:rsidRPr="00562A7C">
          <w:rPr>
            <w:rStyle w:val="Hyperlink"/>
          </w:rPr>
          <w:t>www.sozialministerium.at</w:t>
        </w:r>
      </w:hyperlink>
    </w:p>
    <w:p w14:paraId="707E2EBE" w14:textId="353F37DB" w:rsidR="002F32FF" w:rsidRDefault="00B94D7B" w:rsidP="002F32FF">
      <w:pPr>
        <w:rPr>
          <w:b/>
          <w:color w:val="E1320F"/>
        </w:rPr>
      </w:pPr>
      <w:r w:rsidRPr="00DF27FC">
        <w:rPr>
          <w:b/>
          <w:color w:val="E1320F"/>
        </w:rPr>
        <w:t>ELGA- und eHealth Supporteinrichtung</w:t>
      </w:r>
    </w:p>
    <w:p w14:paraId="33D425C9" w14:textId="77777777" w:rsidR="002F32FF" w:rsidRDefault="002F32FF" w:rsidP="002F32FF">
      <w:pPr>
        <w:pStyle w:val="Listenabsatz"/>
        <w:numPr>
          <w:ilvl w:val="0"/>
          <w:numId w:val="3"/>
        </w:numPr>
        <w:rPr>
          <w:b/>
          <w:color w:val="E1320F"/>
        </w:rPr>
      </w:pPr>
      <w:r w:rsidRPr="005717B7">
        <w:rPr>
          <w:b/>
          <w:color w:val="E1320F"/>
        </w:rPr>
        <w:t>eHealth-Servicestelle</w:t>
      </w:r>
    </w:p>
    <w:p w14:paraId="6CBA661C" w14:textId="77777777" w:rsidR="002F32FF" w:rsidRDefault="002F32FF" w:rsidP="002F32FF">
      <w:pPr>
        <w:pStyle w:val="Listenabsatz"/>
        <w:rPr>
          <w:rFonts w:cstheme="minorHAnsi"/>
          <w:color w:val="000000"/>
          <w:spacing w:val="3"/>
          <w:shd w:val="clear" w:color="auto" w:fill="FFFFFF"/>
        </w:rPr>
      </w:pPr>
      <w:r w:rsidRPr="005717B7">
        <w:rPr>
          <w:rFonts w:cstheme="minorHAnsi"/>
          <w:color w:val="000000"/>
          <w:spacing w:val="3"/>
          <w:shd w:val="clear" w:color="auto" w:fill="FFFFFF"/>
        </w:rPr>
        <w:t>Gesundheit Österreich GmbH, z.H. eHealth-Servicestelle</w:t>
      </w:r>
      <w:r w:rsidRPr="005717B7">
        <w:rPr>
          <w:rFonts w:cstheme="minorHAnsi"/>
          <w:color w:val="000000"/>
          <w:spacing w:val="3"/>
        </w:rPr>
        <w:br/>
      </w:r>
      <w:r w:rsidRPr="005717B7">
        <w:rPr>
          <w:rFonts w:cstheme="minorHAnsi"/>
          <w:color w:val="000000"/>
          <w:spacing w:val="3"/>
          <w:shd w:val="clear" w:color="auto" w:fill="FFFFFF"/>
        </w:rPr>
        <w:t>Stubenring 6</w:t>
      </w:r>
      <w:r w:rsidRPr="005717B7">
        <w:rPr>
          <w:rFonts w:cstheme="minorHAnsi"/>
          <w:color w:val="000000"/>
          <w:spacing w:val="3"/>
        </w:rPr>
        <w:br/>
      </w:r>
      <w:r w:rsidRPr="005717B7">
        <w:rPr>
          <w:rFonts w:cstheme="minorHAnsi"/>
          <w:color w:val="000000"/>
          <w:spacing w:val="3"/>
          <w:shd w:val="clear" w:color="auto" w:fill="FFFFFF"/>
        </w:rPr>
        <w:t>1010 Wien</w:t>
      </w:r>
    </w:p>
    <w:p w14:paraId="7F1D343A" w14:textId="6C646568" w:rsidR="001A6C17" w:rsidRPr="001A6C17" w:rsidRDefault="002F32FF" w:rsidP="001A6C17">
      <w:pPr>
        <w:pStyle w:val="Listenabsatz"/>
        <w:rPr>
          <w:rStyle w:val="Hyperlink"/>
          <w:rFonts w:cstheme="minorHAnsi"/>
          <w:color w:val="000000"/>
          <w:spacing w:val="3"/>
          <w:shd w:val="clear" w:color="auto" w:fill="FFFFFF"/>
        </w:rPr>
      </w:pPr>
      <w:r>
        <w:rPr>
          <w:rFonts w:cstheme="minorHAnsi"/>
          <w:color w:val="000000"/>
          <w:spacing w:val="3"/>
          <w:shd w:val="clear" w:color="auto" w:fill="FFFFFF"/>
        </w:rPr>
        <w:t xml:space="preserve">E-Mail: </w:t>
      </w:r>
      <w:hyperlink r:id="rId11" w:tgtFrame="_blank" w:history="1">
        <w:r w:rsidRPr="005717B7">
          <w:rPr>
            <w:rStyle w:val="Hyperlink"/>
            <w:rFonts w:cstheme="minorHAnsi"/>
            <w:color w:val="000000"/>
            <w:spacing w:val="3"/>
            <w:shd w:val="clear" w:color="auto" w:fill="FFFFFF"/>
          </w:rPr>
          <w:t>servicestelle@ehealth.gv.at</w:t>
        </w:r>
      </w:hyperlink>
    </w:p>
    <w:p w14:paraId="11BC6814" w14:textId="77777777" w:rsidR="002F32FF" w:rsidRPr="005717B7" w:rsidRDefault="002F32FF" w:rsidP="002F32FF">
      <w:pPr>
        <w:pStyle w:val="Listenabsatz"/>
        <w:rPr>
          <w:rFonts w:cstheme="minorHAnsi"/>
          <w:b/>
        </w:rPr>
      </w:pPr>
    </w:p>
    <w:p w14:paraId="03F182C3" w14:textId="77777777" w:rsidR="002F32FF" w:rsidRPr="009F597B" w:rsidRDefault="002F32FF" w:rsidP="002F32FF">
      <w:pPr>
        <w:pStyle w:val="Listenabsatz"/>
        <w:numPr>
          <w:ilvl w:val="0"/>
          <w:numId w:val="3"/>
        </w:numPr>
        <w:rPr>
          <w:rFonts w:cstheme="minorHAnsi"/>
          <w:b/>
          <w:color w:val="E1320F"/>
        </w:rPr>
      </w:pPr>
      <w:r w:rsidRPr="009F597B">
        <w:rPr>
          <w:rFonts w:cstheme="minorHAnsi"/>
          <w:b/>
          <w:color w:val="E1320F"/>
        </w:rPr>
        <w:t>ELGA-</w:t>
      </w:r>
      <w:proofErr w:type="spellStart"/>
      <w:r w:rsidRPr="009F597B">
        <w:rPr>
          <w:rFonts w:cstheme="minorHAnsi"/>
          <w:b/>
          <w:color w:val="E1320F"/>
        </w:rPr>
        <w:t>Ombudsstelle</w:t>
      </w:r>
      <w:proofErr w:type="spellEnd"/>
      <w:r w:rsidRPr="009F597B">
        <w:rPr>
          <w:rFonts w:cstheme="minorHAnsi"/>
          <w:b/>
          <w:color w:val="E1320F"/>
        </w:rPr>
        <w:t xml:space="preserve"> </w:t>
      </w:r>
    </w:p>
    <w:p w14:paraId="51C64E91" w14:textId="20F7A13E" w:rsidR="004C17F5" w:rsidRDefault="004C17F5" w:rsidP="005708C0">
      <w:pPr>
        <w:pStyle w:val="Listenabsatz"/>
      </w:pPr>
      <w:r w:rsidRPr="009F597B">
        <w:t xml:space="preserve">Die Kontaktdaten für die zuständige Stelle sind unter www.gesundheit.gv.at/gesundheitsleistungen/elga/elga-ombudsstelle.html einsehbar. </w:t>
      </w:r>
    </w:p>
    <w:p w14:paraId="56F18E54" w14:textId="77777777" w:rsidR="001A6C17" w:rsidRPr="009F597B" w:rsidRDefault="001A6C17" w:rsidP="001A6C17">
      <w:pPr>
        <w:pStyle w:val="Listenabsatz"/>
      </w:pPr>
    </w:p>
    <w:p w14:paraId="70FB7072" w14:textId="77777777" w:rsidR="001A6C17" w:rsidRDefault="009D6754" w:rsidP="00DF27FC">
      <w:pPr>
        <w:rPr>
          <w:rStyle w:val="Hyperlink"/>
          <w:i/>
          <w:color w:val="auto"/>
        </w:rPr>
      </w:pPr>
      <w:r>
        <w:rPr>
          <w:b/>
          <w:color w:val="E1320F"/>
        </w:rPr>
        <w:lastRenderedPageBreak/>
        <w:t>Datenschutzbeauftragter</w:t>
      </w:r>
      <w:r>
        <w:rPr>
          <w:b/>
          <w:color w:val="E1320F"/>
        </w:rPr>
        <w:br/>
      </w:r>
      <w:r>
        <w:t>Stubenring 1, 1010 Wien</w:t>
      </w:r>
      <w:r>
        <w:br/>
      </w:r>
      <w:r w:rsidR="00D336FF">
        <w:t xml:space="preserve">Tel. +43 (0)1 711 00-0 </w:t>
      </w:r>
      <w:r w:rsidR="00D336FF">
        <w:br/>
        <w:t>E-M</w:t>
      </w:r>
      <w:r w:rsidR="00D336FF" w:rsidRPr="001E67D7">
        <w:t xml:space="preserve">ail: </w:t>
      </w:r>
      <w:hyperlink r:id="rId12" w:history="1">
        <w:r w:rsidR="00D336FF" w:rsidRPr="001E67D7">
          <w:rPr>
            <w:rStyle w:val="Hyperlink"/>
            <w:i/>
            <w:color w:val="auto"/>
          </w:rPr>
          <w:t>post@sozialministerium.at</w:t>
        </w:r>
      </w:hyperlink>
    </w:p>
    <w:p w14:paraId="65AB530D" w14:textId="013BDF8A" w:rsidR="00D01F7D" w:rsidRPr="001E6B55" w:rsidRDefault="00D336FF" w:rsidP="00DF27FC">
      <w:pPr>
        <w:rPr>
          <w:i/>
          <w:u w:val="single"/>
          <w:lang w:val="en-IE"/>
        </w:rPr>
      </w:pPr>
      <w:r>
        <w:br/>
      </w:r>
      <w:r w:rsidR="00DF27FC" w:rsidRPr="00DF27FC">
        <w:rPr>
          <w:b/>
          <w:color w:val="E1320F"/>
        </w:rPr>
        <w:t>Österreichische Datenschutzbehörde</w:t>
      </w:r>
      <w:r w:rsidR="00B94D7B">
        <w:br/>
        <w:t>Barichgasse 40-42, 1030 Wien</w:t>
      </w:r>
      <w:r w:rsidR="00B94D7B">
        <w:br/>
        <w:t xml:space="preserve">Tel. </w:t>
      </w:r>
      <w:r w:rsidR="00B94D7B" w:rsidRPr="003E4047">
        <w:rPr>
          <w:lang w:val="en-GB"/>
        </w:rPr>
        <w:t>+43 1 52 152-</w:t>
      </w:r>
      <w:r w:rsidR="00B94D7B" w:rsidRPr="002526CC">
        <w:rPr>
          <w:lang w:val="en-GB"/>
        </w:rPr>
        <w:t>0</w:t>
      </w:r>
      <w:r w:rsidR="00B94D7B" w:rsidRPr="002526CC">
        <w:rPr>
          <w:lang w:val="en-GB"/>
        </w:rPr>
        <w:br/>
        <w:t xml:space="preserve">Email: </w:t>
      </w:r>
      <w:hyperlink r:id="rId13" w:history="1">
        <w:r w:rsidR="00B94D7B" w:rsidRPr="002526CC">
          <w:rPr>
            <w:rStyle w:val="Hyperlink"/>
            <w:lang w:val="en-GB"/>
          </w:rPr>
          <w:t>dsb@dsb.gv.at</w:t>
        </w:r>
      </w:hyperlink>
      <w:r w:rsidR="00B94D7B" w:rsidRPr="002526CC">
        <w:rPr>
          <w:lang w:val="en-GB"/>
        </w:rPr>
        <w:br/>
      </w:r>
      <w:r w:rsidR="00B94D7B">
        <w:rPr>
          <w:lang w:val="en-GB"/>
        </w:rPr>
        <w:t xml:space="preserve">Website: </w:t>
      </w:r>
      <w:hyperlink r:id="rId14" w:history="1">
        <w:r w:rsidR="00DF27FC" w:rsidRPr="001314C4">
          <w:rPr>
            <w:rStyle w:val="Hyperlink"/>
            <w:lang w:val="en-GB"/>
          </w:rPr>
          <w:t>http://www.dsb.gv.at/</w:t>
        </w:r>
      </w:hyperlink>
    </w:p>
    <w:p w14:paraId="745634D6" w14:textId="77777777" w:rsidR="00DF27FC" w:rsidRPr="00DF27FC" w:rsidRDefault="00DF27FC" w:rsidP="00DF27FC">
      <w:pPr>
        <w:rPr>
          <w:lang w:val="en-GB"/>
        </w:rPr>
      </w:pPr>
    </w:p>
    <w:p w14:paraId="789E0C49" w14:textId="626F942F" w:rsidR="00D01F7D" w:rsidRDefault="00755D36" w:rsidP="00D01F7D">
      <w:r w:rsidRPr="009F597B">
        <w:t>Zuletzt a</w:t>
      </w:r>
      <w:r w:rsidR="00D01F7D" w:rsidRPr="009F597B">
        <w:t>ktualisiert am:</w:t>
      </w:r>
      <w:r w:rsidR="00597F8C" w:rsidRPr="009F597B">
        <w:t xml:space="preserve"> </w:t>
      </w:r>
      <w:r w:rsidR="009F597B">
        <w:t>28</w:t>
      </w:r>
      <w:r w:rsidR="00F914F6" w:rsidRPr="009F597B">
        <w:t>.11</w:t>
      </w:r>
      <w:r w:rsidR="00D47015" w:rsidRPr="009F597B">
        <w:t>.2025</w:t>
      </w:r>
    </w:p>
    <w:p w14:paraId="624A424E" w14:textId="77777777" w:rsidR="00D01F7D" w:rsidRDefault="00D01F7D" w:rsidP="00D01F7D"/>
    <w:p w14:paraId="55DE98DB" w14:textId="77777777" w:rsidR="006B1A7F" w:rsidRDefault="001D465E"/>
    <w:sectPr w:rsidR="006B1A7F">
      <w:headerReference w:type="default" r:id="rId15"/>
      <w:footerReference w:type="default" r:id="rId16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3BBC34" w14:textId="77777777" w:rsidR="001D465E" w:rsidRDefault="001D465E" w:rsidP="00F0751B">
      <w:pPr>
        <w:spacing w:after="0" w:line="240" w:lineRule="auto"/>
      </w:pPr>
      <w:r>
        <w:separator/>
      </w:r>
    </w:p>
  </w:endnote>
  <w:endnote w:type="continuationSeparator" w:id="0">
    <w:p w14:paraId="14CC3868" w14:textId="77777777" w:rsidR="001D465E" w:rsidRDefault="001D465E" w:rsidP="00F075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0999598"/>
      <w:docPartObj>
        <w:docPartGallery w:val="Page Numbers (Bottom of Page)"/>
        <w:docPartUnique/>
      </w:docPartObj>
    </w:sdtPr>
    <w:sdtEndPr/>
    <w:sdtContent>
      <w:p w14:paraId="3157BD37" w14:textId="7D151C7B" w:rsidR="00F0751B" w:rsidRDefault="00F0751B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E6B55" w:rsidRPr="001E6B55">
          <w:rPr>
            <w:noProof/>
            <w:lang w:val="de-DE"/>
          </w:rPr>
          <w:t>3</w:t>
        </w:r>
        <w:r>
          <w:fldChar w:fldCharType="end"/>
        </w:r>
      </w:p>
    </w:sdtContent>
  </w:sdt>
  <w:p w14:paraId="57CEC1A8" w14:textId="77777777" w:rsidR="00F0751B" w:rsidRDefault="00F0751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8B56E8" w14:textId="77777777" w:rsidR="001D465E" w:rsidRDefault="001D465E" w:rsidP="00F0751B">
      <w:pPr>
        <w:spacing w:after="0" w:line="240" w:lineRule="auto"/>
      </w:pPr>
      <w:r>
        <w:separator/>
      </w:r>
    </w:p>
  </w:footnote>
  <w:footnote w:type="continuationSeparator" w:id="0">
    <w:p w14:paraId="312626DF" w14:textId="77777777" w:rsidR="001D465E" w:rsidRDefault="001D465E" w:rsidP="00F075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E1A001" w14:textId="09C6F2DA" w:rsidR="00D2618A" w:rsidRDefault="00D2618A" w:rsidP="007D7564">
    <w:pPr>
      <w:pStyle w:val="Kopfzeile"/>
      <w:tabs>
        <w:tab w:val="clear" w:pos="9072"/>
      </w:tabs>
    </w:pPr>
    <w:r>
      <w:rPr>
        <w:noProof/>
        <w:lang w:eastAsia="de-AT"/>
      </w:rPr>
      <w:drawing>
        <wp:inline distT="0" distB="0" distL="0" distR="0" wp14:anchorId="3FDAA64B" wp14:editId="422A6F20">
          <wp:extent cx="2307787" cy="581025"/>
          <wp:effectExtent l="0" t="0" r="0" b="0"/>
          <wp:docPr id="1" name="Grafik 1" descr="C:\Users\eichberg\AppData\Local\Microsoft\Windows\INetCache\Content.Word\BMASGPK_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eichberg\AppData\Local\Microsoft\Windows\INetCache\Content.Word\BMASGPK_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53881" cy="592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7D7564">
      <w:tab/>
    </w:r>
    <w:r w:rsidR="007D7564">
      <w:rPr>
        <w:noProof/>
        <w:lang w:eastAsia="de-AT"/>
      </w:rPr>
      <w:drawing>
        <wp:inline distT="0" distB="0" distL="0" distR="0" wp14:anchorId="305F3D22" wp14:editId="50B91412">
          <wp:extent cx="1438275" cy="615036"/>
          <wp:effectExtent l="0" t="0" r="0" b="0"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446186" cy="6184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7D7564">
      <w:rPr>
        <w:noProof/>
        <w:lang w:eastAsia="de-AT"/>
      </w:rPr>
      <mc:AlternateContent>
        <mc:Choice Requires="wps">
          <w:drawing>
            <wp:inline distT="0" distB="0" distL="0" distR="0" wp14:anchorId="51DD0B43" wp14:editId="3E65E48A">
              <wp:extent cx="304800" cy="304800"/>
              <wp:effectExtent l="0" t="0" r="0" b="0"/>
              <wp:docPr id="2" name="Rechteck 2" descr="https://webgate.ec.europa.eu/fpfis/wikis/download/attachments/2168260178/image-2025-7-29_15-14-0.png?version=1&amp;modificationDate=1753794840204&amp;api=v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7CFCDF3D" id="Rechteck 2" o:spid="_x0000_s1026" alt="https://webgate.ec.europa.eu/fpfis/wikis/download/attachments/2168260178/image-2025-7-29_15-14-0.png?version=1&amp;modificationDate=1753794840204&amp;api=v2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lqkLjCgDAABbBgAADgAA&#10;AAAAAAAAAAAAAAAuAgAAZHJzL2Uyb0RvYy54bWxQSwECLQAUAAYACAAAACEATKDpLNgAAAADAQAA&#10;DwAAAAAAAAAAAAAAAACCBQAAZHJzL2Rvd25yZXYueG1sUEsFBgAAAAAEAAQA8wAAAIcGAAAAAA==&#10;" filled="f" stroked="f">
              <o:lock v:ext="edit" aspectratio="t"/>
              <w10:anchorlock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0" type="#_x0000_t75" style="width:10.65pt;height:10.65pt" o:bullet="t">
        <v:imagedata r:id="rId1" o:title="msoD5DA"/>
      </v:shape>
    </w:pict>
  </w:numPicBullet>
  <w:abstractNum w:abstractNumId="0" w15:restartNumberingAfterBreak="0">
    <w:nsid w:val="3D453308"/>
    <w:multiLevelType w:val="hybridMultilevel"/>
    <w:tmpl w:val="CB4E0A9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F72F5E"/>
    <w:multiLevelType w:val="hybridMultilevel"/>
    <w:tmpl w:val="5C9A0E10"/>
    <w:lvl w:ilvl="0" w:tplc="0C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A579D1"/>
    <w:multiLevelType w:val="hybridMultilevel"/>
    <w:tmpl w:val="38E04A8A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6378CB"/>
    <w:multiLevelType w:val="hybridMultilevel"/>
    <w:tmpl w:val="B0DA3C3E"/>
    <w:lvl w:ilvl="0" w:tplc="0BD6677E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1F7D"/>
    <w:rsid w:val="000009B9"/>
    <w:rsid w:val="000025BA"/>
    <w:rsid w:val="0001071C"/>
    <w:rsid w:val="00013320"/>
    <w:rsid w:val="00014BB3"/>
    <w:rsid w:val="00015320"/>
    <w:rsid w:val="00025CBB"/>
    <w:rsid w:val="00053BA9"/>
    <w:rsid w:val="00056C9E"/>
    <w:rsid w:val="0008478E"/>
    <w:rsid w:val="00091DB5"/>
    <w:rsid w:val="00092C0B"/>
    <w:rsid w:val="000A70DB"/>
    <w:rsid w:val="000C1802"/>
    <w:rsid w:val="000C4AD9"/>
    <w:rsid w:val="000D07A5"/>
    <w:rsid w:val="000D3781"/>
    <w:rsid w:val="000D51CF"/>
    <w:rsid w:val="000E0180"/>
    <w:rsid w:val="000E43AC"/>
    <w:rsid w:val="000F039F"/>
    <w:rsid w:val="000F3C8A"/>
    <w:rsid w:val="000F554D"/>
    <w:rsid w:val="00122CEE"/>
    <w:rsid w:val="0013686B"/>
    <w:rsid w:val="00145A92"/>
    <w:rsid w:val="00147C83"/>
    <w:rsid w:val="0015659C"/>
    <w:rsid w:val="001678E6"/>
    <w:rsid w:val="00184B54"/>
    <w:rsid w:val="00190CF1"/>
    <w:rsid w:val="00195337"/>
    <w:rsid w:val="001A07BF"/>
    <w:rsid w:val="001A6C17"/>
    <w:rsid w:val="001D1D0F"/>
    <w:rsid w:val="001D465E"/>
    <w:rsid w:val="001D48E7"/>
    <w:rsid w:val="001E2810"/>
    <w:rsid w:val="001E67D7"/>
    <w:rsid w:val="001E6B55"/>
    <w:rsid w:val="002030B4"/>
    <w:rsid w:val="00203AA5"/>
    <w:rsid w:val="0023066F"/>
    <w:rsid w:val="00233CF0"/>
    <w:rsid w:val="00235D68"/>
    <w:rsid w:val="00240E94"/>
    <w:rsid w:val="00244CD9"/>
    <w:rsid w:val="00245900"/>
    <w:rsid w:val="00246CED"/>
    <w:rsid w:val="00247857"/>
    <w:rsid w:val="002570DD"/>
    <w:rsid w:val="0026616A"/>
    <w:rsid w:val="002A04C1"/>
    <w:rsid w:val="002C1371"/>
    <w:rsid w:val="002C751E"/>
    <w:rsid w:val="002E6776"/>
    <w:rsid w:val="002E728D"/>
    <w:rsid w:val="002F18A2"/>
    <w:rsid w:val="002F29BC"/>
    <w:rsid w:val="002F32FF"/>
    <w:rsid w:val="002F514D"/>
    <w:rsid w:val="003009FA"/>
    <w:rsid w:val="0030273B"/>
    <w:rsid w:val="003166F0"/>
    <w:rsid w:val="00317039"/>
    <w:rsid w:val="0033001A"/>
    <w:rsid w:val="0033397D"/>
    <w:rsid w:val="00337404"/>
    <w:rsid w:val="00353071"/>
    <w:rsid w:val="00360303"/>
    <w:rsid w:val="00361AD5"/>
    <w:rsid w:val="00365A6B"/>
    <w:rsid w:val="003733D7"/>
    <w:rsid w:val="00383912"/>
    <w:rsid w:val="003C0A92"/>
    <w:rsid w:val="003C14DF"/>
    <w:rsid w:val="003C3ECA"/>
    <w:rsid w:val="003E4047"/>
    <w:rsid w:val="003E5237"/>
    <w:rsid w:val="00405C83"/>
    <w:rsid w:val="00414FDF"/>
    <w:rsid w:val="00426471"/>
    <w:rsid w:val="004334F2"/>
    <w:rsid w:val="00436179"/>
    <w:rsid w:val="00464FF9"/>
    <w:rsid w:val="00466FA1"/>
    <w:rsid w:val="0047213D"/>
    <w:rsid w:val="004824CA"/>
    <w:rsid w:val="004860B4"/>
    <w:rsid w:val="00494713"/>
    <w:rsid w:val="004A0133"/>
    <w:rsid w:val="004A10C1"/>
    <w:rsid w:val="004B0945"/>
    <w:rsid w:val="004B79DA"/>
    <w:rsid w:val="004C17F5"/>
    <w:rsid w:val="004F3B0D"/>
    <w:rsid w:val="004F465F"/>
    <w:rsid w:val="00503A0D"/>
    <w:rsid w:val="00532A8B"/>
    <w:rsid w:val="0054025E"/>
    <w:rsid w:val="00547F4D"/>
    <w:rsid w:val="00553E9E"/>
    <w:rsid w:val="00554FDB"/>
    <w:rsid w:val="00561620"/>
    <w:rsid w:val="005708C0"/>
    <w:rsid w:val="005810C3"/>
    <w:rsid w:val="00591AF3"/>
    <w:rsid w:val="0059472E"/>
    <w:rsid w:val="00597F8C"/>
    <w:rsid w:val="005B47C1"/>
    <w:rsid w:val="005D2209"/>
    <w:rsid w:val="005E2533"/>
    <w:rsid w:val="005E7F37"/>
    <w:rsid w:val="005F1AC0"/>
    <w:rsid w:val="005F4D9D"/>
    <w:rsid w:val="00624C7E"/>
    <w:rsid w:val="006367A6"/>
    <w:rsid w:val="006617C3"/>
    <w:rsid w:val="00666CBF"/>
    <w:rsid w:val="00671F10"/>
    <w:rsid w:val="006726D9"/>
    <w:rsid w:val="00675E77"/>
    <w:rsid w:val="006905F0"/>
    <w:rsid w:val="00695253"/>
    <w:rsid w:val="00697ACA"/>
    <w:rsid w:val="006C1FDD"/>
    <w:rsid w:val="006C348F"/>
    <w:rsid w:val="006D13C3"/>
    <w:rsid w:val="006E77B0"/>
    <w:rsid w:val="006F3BAE"/>
    <w:rsid w:val="006F7BDC"/>
    <w:rsid w:val="00710D83"/>
    <w:rsid w:val="00714424"/>
    <w:rsid w:val="00720565"/>
    <w:rsid w:val="00721FFA"/>
    <w:rsid w:val="00735639"/>
    <w:rsid w:val="007415DC"/>
    <w:rsid w:val="00755D36"/>
    <w:rsid w:val="00783F20"/>
    <w:rsid w:val="007A14B1"/>
    <w:rsid w:val="007A378A"/>
    <w:rsid w:val="007C2691"/>
    <w:rsid w:val="007D7564"/>
    <w:rsid w:val="00803409"/>
    <w:rsid w:val="008163AA"/>
    <w:rsid w:val="00852FAA"/>
    <w:rsid w:val="008814F0"/>
    <w:rsid w:val="00891629"/>
    <w:rsid w:val="008969A6"/>
    <w:rsid w:val="008B03E6"/>
    <w:rsid w:val="008E5DCE"/>
    <w:rsid w:val="008E6A33"/>
    <w:rsid w:val="008F4E0C"/>
    <w:rsid w:val="008F4E5B"/>
    <w:rsid w:val="00901155"/>
    <w:rsid w:val="00915118"/>
    <w:rsid w:val="00915B3B"/>
    <w:rsid w:val="00917205"/>
    <w:rsid w:val="00930818"/>
    <w:rsid w:val="00937A2A"/>
    <w:rsid w:val="00962DD7"/>
    <w:rsid w:val="0096347C"/>
    <w:rsid w:val="009643BD"/>
    <w:rsid w:val="00986231"/>
    <w:rsid w:val="0099007F"/>
    <w:rsid w:val="00995080"/>
    <w:rsid w:val="009B49A0"/>
    <w:rsid w:val="009C46EC"/>
    <w:rsid w:val="009C6387"/>
    <w:rsid w:val="009D6754"/>
    <w:rsid w:val="009F597B"/>
    <w:rsid w:val="009F6D08"/>
    <w:rsid w:val="00A11D81"/>
    <w:rsid w:val="00A14F12"/>
    <w:rsid w:val="00A21ED9"/>
    <w:rsid w:val="00A24ECD"/>
    <w:rsid w:val="00A26D07"/>
    <w:rsid w:val="00A5664A"/>
    <w:rsid w:val="00A600E5"/>
    <w:rsid w:val="00A655DA"/>
    <w:rsid w:val="00A65EBB"/>
    <w:rsid w:val="00A723FB"/>
    <w:rsid w:val="00A83800"/>
    <w:rsid w:val="00A853F5"/>
    <w:rsid w:val="00A86723"/>
    <w:rsid w:val="00A9043A"/>
    <w:rsid w:val="00A9493A"/>
    <w:rsid w:val="00A95552"/>
    <w:rsid w:val="00AB4214"/>
    <w:rsid w:val="00AC69A8"/>
    <w:rsid w:val="00AE5921"/>
    <w:rsid w:val="00AE7E6B"/>
    <w:rsid w:val="00AF022C"/>
    <w:rsid w:val="00AF09BE"/>
    <w:rsid w:val="00B007A3"/>
    <w:rsid w:val="00B01B13"/>
    <w:rsid w:val="00B03615"/>
    <w:rsid w:val="00B12768"/>
    <w:rsid w:val="00B13FF9"/>
    <w:rsid w:val="00B26885"/>
    <w:rsid w:val="00B66689"/>
    <w:rsid w:val="00B70C0A"/>
    <w:rsid w:val="00B836AA"/>
    <w:rsid w:val="00B863A6"/>
    <w:rsid w:val="00B94D7B"/>
    <w:rsid w:val="00BA5285"/>
    <w:rsid w:val="00BB492F"/>
    <w:rsid w:val="00BC49B7"/>
    <w:rsid w:val="00C0043C"/>
    <w:rsid w:val="00C10D6E"/>
    <w:rsid w:val="00C1131F"/>
    <w:rsid w:val="00C14863"/>
    <w:rsid w:val="00C25BD7"/>
    <w:rsid w:val="00C360D8"/>
    <w:rsid w:val="00C64EF2"/>
    <w:rsid w:val="00C717B5"/>
    <w:rsid w:val="00C71A96"/>
    <w:rsid w:val="00C80C88"/>
    <w:rsid w:val="00C837E3"/>
    <w:rsid w:val="00C86534"/>
    <w:rsid w:val="00C9345E"/>
    <w:rsid w:val="00CB415B"/>
    <w:rsid w:val="00CC7AD1"/>
    <w:rsid w:val="00CC7DA7"/>
    <w:rsid w:val="00CE28C5"/>
    <w:rsid w:val="00CE41BB"/>
    <w:rsid w:val="00CF320E"/>
    <w:rsid w:val="00D01F7D"/>
    <w:rsid w:val="00D12E7F"/>
    <w:rsid w:val="00D259B6"/>
    <w:rsid w:val="00D2618A"/>
    <w:rsid w:val="00D336FF"/>
    <w:rsid w:val="00D34C22"/>
    <w:rsid w:val="00D447F4"/>
    <w:rsid w:val="00D47015"/>
    <w:rsid w:val="00D5319B"/>
    <w:rsid w:val="00D547C5"/>
    <w:rsid w:val="00D81FA7"/>
    <w:rsid w:val="00D9285A"/>
    <w:rsid w:val="00DA47C5"/>
    <w:rsid w:val="00DC562F"/>
    <w:rsid w:val="00DD674D"/>
    <w:rsid w:val="00DD6F40"/>
    <w:rsid w:val="00DE611C"/>
    <w:rsid w:val="00DF27FC"/>
    <w:rsid w:val="00E14B35"/>
    <w:rsid w:val="00E31CA6"/>
    <w:rsid w:val="00E335D2"/>
    <w:rsid w:val="00E46250"/>
    <w:rsid w:val="00EB2A2E"/>
    <w:rsid w:val="00EB4B61"/>
    <w:rsid w:val="00EB648C"/>
    <w:rsid w:val="00EB6B88"/>
    <w:rsid w:val="00EB6FDA"/>
    <w:rsid w:val="00EE01C5"/>
    <w:rsid w:val="00EE0264"/>
    <w:rsid w:val="00EE351F"/>
    <w:rsid w:val="00EF17A6"/>
    <w:rsid w:val="00EF2612"/>
    <w:rsid w:val="00F0589E"/>
    <w:rsid w:val="00F0751B"/>
    <w:rsid w:val="00F163AA"/>
    <w:rsid w:val="00F17EE0"/>
    <w:rsid w:val="00F20BB6"/>
    <w:rsid w:val="00F25C0B"/>
    <w:rsid w:val="00F32233"/>
    <w:rsid w:val="00F36CF0"/>
    <w:rsid w:val="00F4030F"/>
    <w:rsid w:val="00F914F6"/>
    <w:rsid w:val="00F93BC8"/>
    <w:rsid w:val="00F963B2"/>
    <w:rsid w:val="00FA5F90"/>
    <w:rsid w:val="00FD2E39"/>
    <w:rsid w:val="00FE0983"/>
    <w:rsid w:val="00FE6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619F40"/>
  <w15:chartTrackingRefBased/>
  <w15:docId w15:val="{3F69C8BA-E4B7-4BEC-9E80-272949C34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D01F7D"/>
  </w:style>
  <w:style w:type="paragraph" w:styleId="berschrift1">
    <w:name w:val="heading 1"/>
    <w:basedOn w:val="Standard"/>
    <w:next w:val="Standard"/>
    <w:link w:val="berschrift1Zchn"/>
    <w:uiPriority w:val="9"/>
    <w:qFormat/>
    <w:rsid w:val="0024785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E1320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B94D7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E1320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47857"/>
    <w:rPr>
      <w:rFonts w:asciiTheme="majorHAnsi" w:eastAsiaTheme="majorEastAsia" w:hAnsiTheme="majorHAnsi" w:cstheme="majorBidi"/>
      <w:color w:val="E1320F"/>
      <w:sz w:val="32"/>
      <w:szCs w:val="32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D01F7D"/>
    <w:pPr>
      <w:outlineLvl w:val="9"/>
    </w:pPr>
    <w:rPr>
      <w:lang w:eastAsia="de-AT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D01F7D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D01F7D"/>
    <w:rPr>
      <w:rFonts w:eastAsiaTheme="minorEastAsia"/>
      <w:color w:val="5A5A5A" w:themeColor="text1" w:themeTint="A5"/>
      <w:spacing w:val="15"/>
    </w:rPr>
  </w:style>
  <w:style w:type="paragraph" w:styleId="Verzeichnis1">
    <w:name w:val="toc 1"/>
    <w:basedOn w:val="Standard"/>
    <w:next w:val="Standard"/>
    <w:autoRedefine/>
    <w:uiPriority w:val="39"/>
    <w:unhideWhenUsed/>
    <w:rsid w:val="00D01F7D"/>
    <w:pPr>
      <w:spacing w:after="100"/>
    </w:pPr>
  </w:style>
  <w:style w:type="character" w:styleId="Hyperlink">
    <w:name w:val="Hyperlink"/>
    <w:basedOn w:val="Absatz-Standardschriftart"/>
    <w:uiPriority w:val="99"/>
    <w:unhideWhenUsed/>
    <w:rsid w:val="00D01F7D"/>
    <w:rPr>
      <w:color w:val="0563C1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D01F7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D01F7D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D01F7D"/>
    <w:rPr>
      <w:sz w:val="20"/>
      <w:szCs w:val="20"/>
    </w:rPr>
  </w:style>
  <w:style w:type="character" w:customStyle="1" w:styleId="markedcontent">
    <w:name w:val="markedcontent"/>
    <w:basedOn w:val="Absatz-Standardschriftart"/>
    <w:rsid w:val="00D01F7D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01F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01F7D"/>
    <w:rPr>
      <w:rFonts w:ascii="Segoe UI" w:hAnsi="Segoe UI" w:cs="Segoe UI"/>
      <w:sz w:val="18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F075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0751B"/>
  </w:style>
  <w:style w:type="paragraph" w:styleId="Fuzeile">
    <w:name w:val="footer"/>
    <w:basedOn w:val="Standard"/>
    <w:link w:val="FuzeileZchn"/>
    <w:uiPriority w:val="99"/>
    <w:unhideWhenUsed/>
    <w:rsid w:val="00F075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0751B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3733D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733D7"/>
    <w:rPr>
      <w:b/>
      <w:bCs/>
      <w:sz w:val="20"/>
      <w:szCs w:val="20"/>
    </w:rPr>
  </w:style>
  <w:style w:type="paragraph" w:styleId="Listenabsatz">
    <w:name w:val="List Paragraph"/>
    <w:basedOn w:val="Standard"/>
    <w:uiPriority w:val="34"/>
    <w:qFormat/>
    <w:rsid w:val="006726D9"/>
    <w:pPr>
      <w:ind w:left="720"/>
      <w:contextualSpacing/>
    </w:p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B94D7B"/>
    <w:rPr>
      <w:rFonts w:asciiTheme="majorHAnsi" w:eastAsiaTheme="majorEastAsia" w:hAnsiTheme="majorHAnsi" w:cstheme="majorBidi"/>
      <w:color w:val="E1320F"/>
      <w:sz w:val="26"/>
      <w:szCs w:val="26"/>
    </w:rPr>
  </w:style>
  <w:style w:type="paragraph" w:styleId="Verzeichnis2">
    <w:name w:val="toc 2"/>
    <w:basedOn w:val="Standard"/>
    <w:next w:val="Standard"/>
    <w:autoRedefine/>
    <w:uiPriority w:val="39"/>
    <w:unhideWhenUsed/>
    <w:rsid w:val="00DF27FC"/>
    <w:pPr>
      <w:spacing w:after="100"/>
      <w:ind w:left="220"/>
    </w:pPr>
  </w:style>
  <w:style w:type="character" w:styleId="BesuchterLink">
    <w:name w:val="FollowedHyperlink"/>
    <w:basedOn w:val="Absatz-Standardschriftart"/>
    <w:uiPriority w:val="99"/>
    <w:semiHidden/>
    <w:unhideWhenUsed/>
    <w:rsid w:val="001678E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847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hyperlink" Target="https://health.ec.europa.eu/ehealth-digital-health-and-care/digital-health-and-care/electronic-cross-border-health-services_de" TargetMode="External"></Relationship><Relationship Id="rId13" Type="http://schemas.openxmlformats.org/officeDocument/2006/relationships/hyperlink" Target="mailto:dsb@dsb.gv.at" TargetMode="External"></Relationship><Relationship Id="rId18" Type="http://schemas.openxmlformats.org/officeDocument/2006/relationships/theme" Target="theme/theme1.xml"></Relationship><Relationship Id="rId3" Type="http://schemas.openxmlformats.org/officeDocument/2006/relationships/settings" Target="settings.xml"></Relationship><Relationship Id="rId7" Type="http://schemas.openxmlformats.org/officeDocument/2006/relationships/hyperlink" Target="https://www.edpb.europa.eu/about-edpb/about-edpb/members_de" TargetMode="External"></Relationship><Relationship Id="rId12" Type="http://schemas.openxmlformats.org/officeDocument/2006/relationships/hyperlink" Target="mailto:post@sozialministerium.at" TargetMode="External"></Relationship><Relationship Id="rId17" Type="http://schemas.openxmlformats.org/officeDocument/2006/relationships/fontTable" Target="fontTable.xml"></Relationship><Relationship Id="rId2" Type="http://schemas.openxmlformats.org/officeDocument/2006/relationships/styles" Target="styles.xml"></Relationship><Relationship Id="rId16" Type="http://schemas.openxmlformats.org/officeDocument/2006/relationships/footer" Target="footer1.xml"></Relationship><Relationship Id="rId1" Type="http://schemas.openxmlformats.org/officeDocument/2006/relationships/numbering" Target="numbering.xml"></Relationship><Relationship Id="rId6" Type="http://schemas.openxmlformats.org/officeDocument/2006/relationships/endnotes" Target="endnotes.xml"></Relationship><Relationship Id="rId11" Type="http://schemas.openxmlformats.org/officeDocument/2006/relationships/hyperlink" Target="mailto:servicestelle@ehealth.gv.at" TargetMode="External"></Relationship><Relationship Id="rId5" Type="http://schemas.openxmlformats.org/officeDocument/2006/relationships/footnotes" Target="footnotes.xml"></Relationship><Relationship Id="rId15" Type="http://schemas.openxmlformats.org/officeDocument/2006/relationships/header" Target="header1.xml"></Relationship><Relationship Id="rId10" Type="http://schemas.openxmlformats.org/officeDocument/2006/relationships/hyperlink" Target="http://www.sozialministerium.at" TargetMode="External"></Relationship><Relationship Id="rId4" Type="http://schemas.openxmlformats.org/officeDocument/2006/relationships/webSettings" Target="webSettings.xml"></Relationship><Relationship Id="rId9" Type="http://schemas.openxmlformats.org/officeDocument/2006/relationships/hyperlink" Target="mailto:post@sozialministerium.at" TargetMode="External"></Relationship><Relationship Id="rId14" Type="http://schemas.openxmlformats.org/officeDocument/2006/relationships/hyperlink" Target="http://www.dsb.gv.at/" TargetMode="External"></Relationship><Relationship Id="rId19" Type="http://schemas.openxmlformats.org/officeDocument/2006/relationships/customXml" Target="../customXml/item1.xml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 catsources="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1627</Words>
  <Characters>10255</Characters>
  <Application>Microsoft Office Word</Application>
  <DocSecurity>0</DocSecurity>
  <Lines>85</Lines>
  <Paragraphs>23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Eichberger, Angelika</dc:creator>
  <cp:keywords/>
  <dc:description/>
  <cp:lastModifiedBy>Angelika Eichberger</cp:lastModifiedBy>
  <cp:revision>6</cp:revision>
  <cp:lastPrinted>2024-08-26T08:26:00Z</cp:lastPrinted>
  <dcterms:created xsi:type="dcterms:W3CDTF">2025-11-28T15:25:00Z</dcterms:created>
  <dcterms:modified xsi:type="dcterms:W3CDTF">2026-02-04T13:29:00Z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BRZCUSTOMIZE@101.9800:ShortRecipients" pid="2" fmtid="{D5CDD505-2E9C-101B-9397-08002B2CF9AE}">
    <vt:lpwstr/>
  </property>
  <property name="FSC#SAPConfigSettingsSC@101.9800:FMM_ABP_NUMMER" pid="3" fmtid="{D5CDD505-2E9C-101B-9397-08002B2CF9AE}">
    <vt:lpwstr/>
  </property>
  <property name="FSC#SAPConfigSettingsSC@101.9800:FMM_ABLEHNGRUND" pid="4" fmtid="{D5CDD505-2E9C-101B-9397-08002B2CF9AE}">
    <vt:lpwstr/>
  </property>
  <property name="FSC#SAPConfigSettingsSC@101.9800:FMM_ADRESSE_ALLGEMEINES_SCHREIBEN" pid="5" fmtid="{D5CDD505-2E9C-101B-9397-08002B2CF9AE}">
    <vt:lpwstr/>
  </property>
  <property name="FSC#SAPConfigSettingsSC@101.9800:FMM_GRANTOR_ADDRESS" pid="6" fmtid="{D5CDD505-2E9C-101B-9397-08002B2CF9AE}">
    <vt:lpwstr/>
  </property>
  <property name="FSC#SAPConfigSettingsSC@101.9800:FMM_BIC_ALTERNATIV" pid="7" fmtid="{D5CDD505-2E9C-101B-9397-08002B2CF9AE}">
    <vt:lpwstr/>
  </property>
  <property name="FSC#SAPConfigSettingsSC@101.9800:FMM_IBAN_ALTERNATIV" pid="8" fmtid="{D5CDD505-2E9C-101B-9397-08002B2CF9AE}">
    <vt:lpwstr/>
  </property>
  <property name="FSC#SAPConfigSettingsSC@101.9800:FMM_CONTACT_PERSON" pid="9" fmtid="{D5CDD505-2E9C-101B-9397-08002B2CF9AE}">
    <vt:lpwstr/>
  </property>
  <property name="FSC#SAPConfigSettingsSC@101.9800:FMM_ANTRAGSBESCHREIBUNG" pid="10" fmtid="{D5CDD505-2E9C-101B-9397-08002B2CF9AE}">
    <vt:lpwstr/>
  </property>
  <property name="FSC#SAPConfigSettingsSC@101.9800:FMM_ZANTRAGDATUM" pid="11" fmtid="{D5CDD505-2E9C-101B-9397-08002B2CF9AE}">
    <vt:lpwstr/>
  </property>
  <property name="FSC#SAPConfigSettingsSC@101.9800:FMM_ANZAHL_DER_POS_ANTRAG" pid="12" fmtid="{D5CDD505-2E9C-101B-9397-08002B2CF9AE}">
    <vt:lpwstr/>
  </property>
  <property name="FSC#SAPConfigSettingsSC@101.9800:FMM_ANZAHL_DER_POS_BEWILLIGUNG" pid="13" fmtid="{D5CDD505-2E9C-101B-9397-08002B2CF9AE}">
    <vt:lpwstr/>
  </property>
  <property name="FSC#SAPConfigSettingsSC@101.9800:FMM_AUFWANDSART_ID" pid="14" fmtid="{D5CDD505-2E9C-101B-9397-08002B2CF9AE}">
    <vt:lpwstr/>
  </property>
  <property name="FSC#SAPConfigSettingsSC@101.9800:FMM_AUFWANDSART_TEXT" pid="15" fmtid="{D5CDD505-2E9C-101B-9397-08002B2CF9AE}">
    <vt:lpwstr/>
  </property>
  <property name="FSC#SAPConfigSettingsSC@101.9800:FMM_SWIFT_BIC" pid="16" fmtid="{D5CDD505-2E9C-101B-9397-08002B2CF9AE}">
    <vt:lpwstr/>
  </property>
  <property name="FSC#SAPConfigSettingsSC@101.9800:FMM_IBAN" pid="17" fmtid="{D5CDD505-2E9C-101B-9397-08002B2CF9AE}">
    <vt:lpwstr/>
  </property>
  <property name="FSC#SAPConfigSettingsSC@101.9800:FMM_BEANTRAGTER_BETRAG" pid="18" fmtid="{D5CDD505-2E9C-101B-9397-08002B2CF9AE}">
    <vt:lpwstr/>
  </property>
  <property name="FSC#SAPConfigSettingsSC@101.9800:FMM_BEANTRAGTER_BETRAG_WORT" pid="19" fmtid="{D5CDD505-2E9C-101B-9397-08002B2CF9AE}">
    <vt:lpwstr/>
  </property>
  <property name="FSC#SAPConfigSettingsSC@101.9800:FMM_BILL_DATE" pid="20" fmtid="{D5CDD505-2E9C-101B-9397-08002B2CF9AE}">
    <vt:lpwstr/>
  </property>
  <property name="FSC#SAPConfigSettingsSC@101.9800:FMM_DATUM_DES_ANSUCHENS" pid="21" fmtid="{D5CDD505-2E9C-101B-9397-08002B2CF9AE}">
    <vt:lpwstr/>
  </property>
  <property name="FSC#SAPConfigSettingsSC@101.9800:FMM_ERGEBNIS_DER_ANTRAGSPRUEFUNG" pid="22" fmtid="{D5CDD505-2E9C-101B-9397-08002B2CF9AE}">
    <vt:lpwstr/>
  </property>
  <property name="FSC#SAPConfigSettingsSC@101.9800:FMM_ERSTELLUNGSDATUM_PLUS_35T" pid="23" fmtid="{D5CDD505-2E9C-101B-9397-08002B2CF9AE}">
    <vt:lpwstr/>
  </property>
  <property name="FSC#SAPConfigSettingsSC@101.9800:FMM_EXT_KEY" pid="24" fmtid="{D5CDD505-2E9C-101B-9397-08002B2CF9AE}">
    <vt:lpwstr/>
  </property>
  <property name="FSC#SAPConfigSettingsSC@101.9800:FMM_VORGESCHLAGENER_BETRAG" pid="25" fmtid="{D5CDD505-2E9C-101B-9397-08002B2CF9AE}">
    <vt:lpwstr/>
  </property>
  <property name="FSC#SAPConfigSettingsSC@101.9800:FMM_GRANTOR" pid="26" fmtid="{D5CDD505-2E9C-101B-9397-08002B2CF9AE}">
    <vt:lpwstr/>
  </property>
  <property name="FSC#SAPConfigSettingsSC@101.9800:FMM_GRM_VAL_TO" pid="27" fmtid="{D5CDD505-2E9C-101B-9397-08002B2CF9AE}">
    <vt:lpwstr/>
  </property>
  <property name="FSC#SAPConfigSettingsSC@101.9800:FMM_GRM_VAL_FROM" pid="28" fmtid="{D5CDD505-2E9C-101B-9397-08002B2CF9AE}">
    <vt:lpwstr/>
  </property>
  <property name="FSC#SAPConfigSettingsSC@101.9800:FMM_FREITEXT_ALLGEMEINES_SCHREIBEN" pid="29" fmtid="{D5CDD505-2E9C-101B-9397-08002B2CF9AE}">
    <vt:lpwstr/>
  </property>
  <property name="FSC#SAPConfigSettingsSC@101.9800:FMM_GESAMTBETRAG" pid="30" fmtid="{D5CDD505-2E9C-101B-9397-08002B2CF9AE}">
    <vt:lpwstr/>
  </property>
  <property name="FSC#SAPConfigSettingsSC@101.9800:FMM_GESAMTBETRAG_WORT" pid="31" fmtid="{D5CDD505-2E9C-101B-9397-08002B2CF9AE}">
    <vt:lpwstr/>
  </property>
  <property name="FSC#SAPConfigSettingsSC@101.9800:FMM_GESAMTPROJEKTSUMME" pid="32" fmtid="{D5CDD505-2E9C-101B-9397-08002B2CF9AE}">
    <vt:lpwstr/>
  </property>
  <property name="FSC#SAPConfigSettingsSC@101.9800:FMM_GESAMTPROJEKTSUMME_WORT" pid="33" fmtid="{D5CDD505-2E9C-101B-9397-08002B2CF9AE}">
    <vt:lpwstr/>
  </property>
  <property name="FSC#SAPConfigSettingsSC@101.9800:FMM_GESCHAEFTSZAHL" pid="34" fmtid="{D5CDD505-2E9C-101B-9397-08002B2CF9AE}">
    <vt:lpwstr/>
  </property>
  <property name="FSC#SAPConfigSettingsSC@101.9800:FMM_GRANTOR_ID" pid="35" fmtid="{D5CDD505-2E9C-101B-9397-08002B2CF9AE}">
    <vt:lpwstr/>
  </property>
  <property name="FSC#SAPConfigSettingsSC@101.9800:FMM_MITTELBINDUNG" pid="36" fmtid="{D5CDD505-2E9C-101B-9397-08002B2CF9AE}">
    <vt:lpwstr/>
  </property>
  <property name="FSC#SAPConfigSettingsSC@101.9800:FMM_MITTELVORBINDUNG" pid="37" fmtid="{D5CDD505-2E9C-101B-9397-08002B2CF9AE}">
    <vt:lpwstr/>
  </property>
  <property name="FSC#SAPConfigSettingsSC@101.9800:FMM_1_NACHTRAG" pid="38" fmtid="{D5CDD505-2E9C-101B-9397-08002B2CF9AE}">
    <vt:lpwstr/>
  </property>
  <property name="FSC#SAPConfigSettingsSC@101.9800:FMM_2_NACHTRAG" pid="39" fmtid="{D5CDD505-2E9C-101B-9397-08002B2CF9AE}">
    <vt:lpwstr/>
  </property>
  <property name="FSC#SAPConfigSettingsSC@101.9800:FMM_VERTRAG_FOERDERBARE_KOSTEN" pid="40" fmtid="{D5CDD505-2E9C-101B-9397-08002B2CF9AE}">
    <vt:lpwstr/>
  </property>
  <property name="FSC#SAPConfigSettingsSC@101.9800:FMM_VERTRAG_NICHT_FOERDERBARE_KOSTEN" pid="41" fmtid="{D5CDD505-2E9C-101B-9397-08002B2CF9AE}">
    <vt:lpwstr/>
  </property>
  <property name="FSC#SAPConfigSettingsSC@101.9800:FMM_SERVICE_ORG_TEXT" pid="42" fmtid="{D5CDD505-2E9C-101B-9397-08002B2CF9AE}">
    <vt:lpwstr/>
  </property>
  <property name="FSC#SAPConfigSettingsSC@101.9800:FMM_SERVICE_ORG_ID" pid="43" fmtid="{D5CDD505-2E9C-101B-9397-08002B2CF9AE}">
    <vt:lpwstr/>
  </property>
  <property name="FSC#SAPConfigSettingsSC@101.9800:FMM_SERVICE_ORG_SHORT" pid="44" fmtid="{D5CDD505-2E9C-101B-9397-08002B2CF9AE}">
    <vt:lpwstr/>
  </property>
  <property name="FSC#SAPConfigSettingsSC@101.9800:FMM_POSITIONS" pid="45" fmtid="{D5CDD505-2E9C-101B-9397-08002B2CF9AE}">
    <vt:lpwstr/>
  </property>
  <property name="FSC#SAPConfigSettingsSC@101.9800:FMM_POSITIONS_AGREEMENT" pid="46" fmtid="{D5CDD505-2E9C-101B-9397-08002B2CF9AE}">
    <vt:lpwstr/>
  </property>
  <property name="FSC#SAPConfigSettingsSC@101.9800:FMM_POSITIONS_APPLICATION" pid="47" fmtid="{D5CDD505-2E9C-101B-9397-08002B2CF9AE}">
    <vt:lpwstr/>
  </property>
  <property name="FSC#SAPConfigSettingsSC@101.9800:FMM_PROGRAM_ID" pid="48" fmtid="{D5CDD505-2E9C-101B-9397-08002B2CF9AE}">
    <vt:lpwstr/>
  </property>
  <property name="FSC#SAPConfigSettingsSC@101.9800:FMM_PROGRAM_NAME" pid="49" fmtid="{D5CDD505-2E9C-101B-9397-08002B2CF9AE}">
    <vt:lpwstr/>
  </property>
  <property name="FSC#SAPConfigSettingsSC@101.9800:FMM_VERTRAG_PROJEKTBESCHREIBUNG" pid="50" fmtid="{D5CDD505-2E9C-101B-9397-08002B2CF9AE}">
    <vt:lpwstr/>
  </property>
  <property name="FSC#SAPConfigSettingsSC@101.9800:FMM_PROJEKTZEITRAUM_BIS_PLUS_1M" pid="51" fmtid="{D5CDD505-2E9C-101B-9397-08002B2CF9AE}">
    <vt:lpwstr/>
  </property>
  <property name="FSC#SAPConfigSettingsSC@101.9800:FMM_PROJEKTZEITRAUM_BIS_PLUS_3M" pid="52" fmtid="{D5CDD505-2E9C-101B-9397-08002B2CF9AE}">
    <vt:lpwstr/>
  </property>
  <property name="FSC#SAPConfigSettingsSC@101.9800:FMM_PROJEKTZEITRAUM_VON" pid="53" fmtid="{D5CDD505-2E9C-101B-9397-08002B2CF9AE}">
    <vt:lpwstr/>
  </property>
  <property name="FSC#SAPConfigSettingsSC@101.9800:FMM_PROJEKTZEITRAUM_BIS" pid="54" fmtid="{D5CDD505-2E9C-101B-9397-08002B2CF9AE}">
    <vt:lpwstr/>
  </property>
  <property name="FSC#SAPConfigSettingsSC@101.9800:FMM_RECHTSGRUNDLAGE" pid="55" fmtid="{D5CDD505-2E9C-101B-9397-08002B2CF9AE}">
    <vt:lpwstr/>
  </property>
  <property name="FSC#SAPConfigSettingsSC@101.9800:FMM_RUECKFORDERUNGSGRUND" pid="56" fmtid="{D5CDD505-2E9C-101B-9397-08002B2CF9AE}">
    <vt:lpwstr/>
  </property>
  <property name="FSC#SAPConfigSettingsSC@101.9800:FMM_RUECK_FV" pid="57" fmtid="{D5CDD505-2E9C-101B-9397-08002B2CF9AE}">
    <vt:lpwstr/>
  </property>
  <property name="FSC#SAPConfigSettingsSC@101.9800:FMM_ABLEHNGRUND_SONSTIGES_TXT" pid="58" fmtid="{D5CDD505-2E9C-101B-9397-08002B2CF9AE}">
    <vt:lpwstr/>
  </property>
  <property name="FSC#SAPConfigSettingsSC@101.9800:FMM_VETRAG_SPEZIELLE_FOEDERBEDG" pid="59" fmtid="{D5CDD505-2E9C-101B-9397-08002B2CF9AE}">
    <vt:lpwstr/>
  </property>
  <property name="FSC#SAPConfigSettingsSC@101.9800:FMM_TURNUSARZT" pid="60" fmtid="{D5CDD505-2E9C-101B-9397-08002B2CF9AE}">
    <vt:lpwstr/>
  </property>
  <property name="FSC#SAPConfigSettingsSC@101.9800:FMM_VORGESCHLAGENER_BETRAG_WORT" pid="61" fmtid="{D5CDD505-2E9C-101B-9397-08002B2CF9AE}">
    <vt:lpwstr/>
  </property>
  <property name="FSC#SAPConfigSettingsSC@101.9800:FMM_WIRKUNGSZIELE_EVALUIERUNG" pid="62" fmtid="{D5CDD505-2E9C-101B-9397-08002B2CF9AE}">
    <vt:lpwstr/>
  </property>
  <property name="FSC#SAPConfigSettingsSC@101.9800:FMM_GRANTOR_TYPE" pid="63" fmtid="{D5CDD505-2E9C-101B-9397-08002B2CF9AE}">
    <vt:lpwstr/>
  </property>
  <property name="FSC#SAPConfigSettingsSC@101.9800:FMM_GRANTOR_TYPE_TEXT" pid="64" fmtid="{D5CDD505-2E9C-101B-9397-08002B2CF9AE}">
    <vt:lpwstr/>
  </property>
  <property name="FSC#SAPConfigSettingsSC@101.9800:FMM_XX_BUNDESLAND_MULTISELECT" pid="65" fmtid="{D5CDD505-2E9C-101B-9397-08002B2CF9AE}">
    <vt:lpwstr/>
  </property>
  <property name="FSC#SAPConfigSettingsSC@101.9800:FMM_XX_LGS_MULTISELECT" pid="66" fmtid="{D5CDD505-2E9C-101B-9397-08002B2CF9AE}">
    <vt:lpwstr/>
  </property>
  <property name="FSC#SAPConfigSettingsSC@101.9800:FMM_10_GP_DETAILBEZ" pid="67" fmtid="{D5CDD505-2E9C-101B-9397-08002B2CF9AE}">
    <vt:lpwstr/>
  </property>
  <property name="FSC#SAPConfigSettingsSC@101.9800:FMM_10_MONATLICHE_RATE_WAER" pid="68" fmtid="{D5CDD505-2E9C-101B-9397-08002B2CF9AE}">
    <vt:lpwstr/>
  </property>
  <property name="FSC#SAPConfigSettingsSC@101.9800:FMM_10_MONATLICHE_RATE" pid="69" fmtid="{D5CDD505-2E9C-101B-9397-08002B2CF9AE}">
    <vt:lpwstr/>
  </property>
  <property name="FSC#SAPConfigSettingsSC@101.9800:FMM_VEREINSREGISTERNUMMER" pid="70" fmtid="{D5CDD505-2E9C-101B-9397-08002B2CF9AE}">
    <vt:lpwstr/>
  </property>
  <property name="FSC#SAPConfigSettingsSC@101.9800:FMM_TRADEID" pid="71" fmtid="{D5CDD505-2E9C-101B-9397-08002B2CF9AE}">
    <vt:lpwstr/>
  </property>
  <property name="FSC#SAPConfigSettingsSC@101.9800:FMM_ERGAENZUNGSREGISTERNUMMER" pid="72" fmtid="{D5CDD505-2E9C-101B-9397-08002B2CF9AE}">
    <vt:lpwstr/>
  </property>
  <property name="FSC#SAPConfigSettingsSC@101.9800:FMM_SCHWERPUNKT" pid="73" fmtid="{D5CDD505-2E9C-101B-9397-08002B2CF9AE}">
    <vt:lpwstr/>
  </property>
  <property name="FSC#SAPConfigSettingsSC@101.9800:FMM_PROJEKT_ID" pid="74" fmtid="{D5CDD505-2E9C-101B-9397-08002B2CF9AE}">
    <vt:lpwstr/>
  </property>
  <property name="FSC#SAPConfigSettingsSC@101.9800:FMM_ANMERKUNG_PROJEKT" pid="75" fmtid="{D5CDD505-2E9C-101B-9397-08002B2CF9AE}">
    <vt:lpwstr/>
  </property>
  <property name="FSC#SAPConfigSettingsSC@101.9800:FMM_ANSPRECHPERSON" pid="76" fmtid="{D5CDD505-2E9C-101B-9397-08002B2CF9AE}">
    <vt:lpwstr/>
  </property>
  <property name="FSC#SAPConfigSettingsSC@101.9800:FMM_TELEFON_EMAIL" pid="77" fmtid="{D5CDD505-2E9C-101B-9397-08002B2CF9AE}">
    <vt:lpwstr/>
  </property>
  <property name="FSC#SAPConfigSettingsSC@101.9800:FMM_ANMERKUNG_ABRECHNUNGSFRIST" pid="78" fmtid="{D5CDD505-2E9C-101B-9397-08002B2CF9AE}">
    <vt:lpwstr/>
  </property>
  <property name="FSC#SAPConfigSettingsSC@101.9800:FMM_TEILNEHMERANZAHL" pid="79" fmtid="{D5CDD505-2E9C-101B-9397-08002B2CF9AE}">
    <vt:lpwstr/>
  </property>
  <property name="FSC#SAPConfigSettingsSC@101.9800:FMM_AUSLAND" pid="80" fmtid="{D5CDD505-2E9C-101B-9397-08002B2CF9AE}">
    <vt:lpwstr/>
  </property>
  <property name="FSC#SAPConfigSettingsSC@101.9800:FMM_00_BEANTR_BETRAG" pid="81" fmtid="{D5CDD505-2E9C-101B-9397-08002B2CF9AE}">
    <vt:lpwstr/>
  </property>
  <property name="FSC#SAPConfigSettingsSC@101.9800:FMM_SACHBEARBEITER" pid="82" fmtid="{D5CDD505-2E9C-101B-9397-08002B2CF9AE}">
    <vt:lpwstr/>
  </property>
  <property name="FSC#SAPConfigSettingsSC@101.9800:FMM_ABRECHNUNGSFRIST" pid="83" fmtid="{D5CDD505-2E9C-101B-9397-08002B2CF9AE}">
    <vt:lpwstr/>
  </property>
  <property name="FSC#EIBPRECONFIG@1.1001:EIBInternalApprovedAt" pid="84" fmtid="{D5CDD505-2E9C-101B-9397-08002B2CF9AE}">
    <vt:lpwstr/>
  </property>
  <property name="FSC#EIBPRECONFIG@1.1001:EIBInternalApprovedBy" pid="85" fmtid="{D5CDD505-2E9C-101B-9397-08002B2CF9AE}">
    <vt:lpwstr/>
  </property>
  <property name="FSC#EIBPRECONFIG@1.1001:EIBInternalApprovedByPostTitle" pid="86" fmtid="{D5CDD505-2E9C-101B-9397-08002B2CF9AE}">
    <vt:lpwstr/>
  </property>
  <property name="FSC#EIBPRECONFIG@1.1001:EIBSettlementApprovedBy" pid="87" fmtid="{D5CDD505-2E9C-101B-9397-08002B2CF9AE}">
    <vt:lpwstr/>
  </property>
  <property name="FSC#EIBPRECONFIG@1.1001:EIBSettlementApprovedByFirstnameSurname" pid="88" fmtid="{D5CDD505-2E9C-101B-9397-08002B2CF9AE}">
    <vt:lpwstr/>
  </property>
  <property name="FSC#EIBPRECONFIG@1.1001:EIBSettlementApprovedByPostTitle" pid="89" fmtid="{D5CDD505-2E9C-101B-9397-08002B2CF9AE}">
    <vt:lpwstr/>
  </property>
  <property name="FSC#EIBPRECONFIG@1.1001:EIBApprovedAt" pid="90" fmtid="{D5CDD505-2E9C-101B-9397-08002B2CF9AE}">
    <vt:lpwstr/>
  </property>
  <property name="FSC#EIBPRECONFIG@1.1001:EIBApprovedBy" pid="91" fmtid="{D5CDD505-2E9C-101B-9397-08002B2CF9AE}">
    <vt:lpwstr/>
  </property>
  <property name="FSC#EIBPRECONFIG@1.1001:EIBApprovedBySubst" pid="92" fmtid="{D5CDD505-2E9C-101B-9397-08002B2CF9AE}">
    <vt:lpwstr/>
  </property>
  <property name="FSC#EIBPRECONFIG@1.1001:EIBApprovedByTitle" pid="93" fmtid="{D5CDD505-2E9C-101B-9397-08002B2CF9AE}">
    <vt:lpwstr/>
  </property>
  <property name="FSC#EIBPRECONFIG@1.1001:EIBApprovedByPostTitle" pid="94" fmtid="{D5CDD505-2E9C-101B-9397-08002B2CF9AE}">
    <vt:lpwstr/>
  </property>
  <property name="FSC#EIBPRECONFIG@1.1001:EIBDepartment" pid="95" fmtid="{D5CDD505-2E9C-101B-9397-08002B2CF9AE}">
    <vt:lpwstr>BMASGPK-Gesundheit - X/B/10 (EU- und internationale Rechtsangelegenheiten der Gesundheitstelematik sowie Betrieb von behördlichen Gesundheitsanwendungen)</vt:lpwstr>
  </property>
  <property name="FSC#EIBPRECONFIG@1.1001:EIBDispatchedBy" pid="96" fmtid="{D5CDD505-2E9C-101B-9397-08002B2CF9AE}">
    <vt:lpwstr/>
  </property>
  <property name="FSC#EIBPRECONFIG@1.1001:EIBDispatchedByPostTitle" pid="97" fmtid="{D5CDD505-2E9C-101B-9397-08002B2CF9AE}">
    <vt:lpwstr/>
  </property>
  <property name="FSC#EIBPRECONFIG@1.1001:ExtRefInc" pid="98" fmtid="{D5CDD505-2E9C-101B-9397-08002B2CF9AE}">
    <vt:lpwstr/>
  </property>
  <property name="FSC#EIBPRECONFIG@1.1001:IncomingAddrdate" pid="99" fmtid="{D5CDD505-2E9C-101B-9397-08002B2CF9AE}">
    <vt:lpwstr/>
  </property>
  <property name="FSC#EIBPRECONFIG@1.1001:IncomingDelivery" pid="100" fmtid="{D5CDD505-2E9C-101B-9397-08002B2CF9AE}">
    <vt:lpwstr/>
  </property>
  <property name="FSC#EIBPRECONFIG@1.1001:OwnerEmail" pid="101" fmtid="{D5CDD505-2E9C-101B-9397-08002B2CF9AE}">
    <vt:lpwstr>angelika.eichberger@gesundheitsministerium.gv.at</vt:lpwstr>
  </property>
  <property name="FSC#EIBPRECONFIG@1.1001:FileOUEmail" pid="102" fmtid="{D5CDD505-2E9C-101B-9397-08002B2CF9AE}">
    <vt:lpwstr/>
  </property>
  <property name="FSC#EIBPRECONFIG@1.1001:OUEmail" pid="103" fmtid="{D5CDD505-2E9C-101B-9397-08002B2CF9AE}">
    <vt:lpwstr>vib10@gesundheitsministerium.gv.at</vt:lpwstr>
  </property>
  <property name="FSC#EIBPRECONFIG@1.1001:OwnerGender" pid="104" fmtid="{D5CDD505-2E9C-101B-9397-08002B2CF9AE}">
    <vt:lpwstr>Weiblich</vt:lpwstr>
  </property>
  <property name="FSC#EIBPRECONFIG@1.1001:Priority" pid="105" fmtid="{D5CDD505-2E9C-101B-9397-08002B2CF9AE}">
    <vt:lpwstr>Nein</vt:lpwstr>
  </property>
  <property name="FSC#EIBPRECONFIG@1.1001:PreviousFiles" pid="106" fmtid="{D5CDD505-2E9C-101B-9397-08002B2CF9AE}">
    <vt:lpwstr/>
  </property>
  <property name="FSC#EIBPRECONFIG@1.1001:NextFiles" pid="107" fmtid="{D5CDD505-2E9C-101B-9397-08002B2CF9AE}">
    <vt:lpwstr/>
  </property>
  <property name="FSC#EIBPRECONFIG@1.1001:RelatedFiles" pid="108" fmtid="{D5CDD505-2E9C-101B-9397-08002B2CF9AE}">
    <vt:lpwstr/>
  </property>
  <property name="FSC#EIBPRECONFIG@1.1001:CompletedOrdinals" pid="109" fmtid="{D5CDD505-2E9C-101B-9397-08002B2CF9AE}">
    <vt:lpwstr/>
  </property>
  <property name="FSC#EIBPRECONFIG@1.1001:NrAttachments" pid="110" fmtid="{D5CDD505-2E9C-101B-9397-08002B2CF9AE}">
    <vt:lpwstr/>
  </property>
  <property name="FSC#EIBPRECONFIG@1.1001:Attachments" pid="111" fmtid="{D5CDD505-2E9C-101B-9397-08002B2CF9AE}">
    <vt:lpwstr/>
  </property>
  <property name="FSC#EIBPRECONFIG@1.1001:SubjectArea" pid="112" fmtid="{D5CDD505-2E9C-101B-9397-08002B2CF9AE}">
    <vt:lpwstr/>
  </property>
  <property name="FSC#EIBPRECONFIG@1.1001:Recipients" pid="113" fmtid="{D5CDD505-2E9C-101B-9397-08002B2CF9AE}">
    <vt:lpwstr/>
  </property>
  <property name="FSC#EIBPRECONFIG@1.1001:Classified" pid="114" fmtid="{D5CDD505-2E9C-101B-9397-08002B2CF9AE}">
    <vt:lpwstr/>
  </property>
  <property name="FSC#EIBPRECONFIG@1.1001:Deadline" pid="115" fmtid="{D5CDD505-2E9C-101B-9397-08002B2CF9AE}">
    <vt:lpwstr/>
  </property>
  <property name="FSC#EIBPRECONFIG@1.1001:SettlementSubj" pid="116" fmtid="{D5CDD505-2E9C-101B-9397-08002B2CF9AE}">
    <vt:lpwstr/>
  </property>
  <property name="FSC#EIBPRECONFIG@1.1001:OUAddr" pid="117" fmtid="{D5CDD505-2E9C-101B-9397-08002B2CF9AE}">
    <vt:lpwstr>Radetzkystraße 2, 1030 Wien</vt:lpwstr>
  </property>
  <property name="FSC#EIBPRECONFIG@1.1001:FileOUName" pid="118" fmtid="{D5CDD505-2E9C-101B-9397-08002B2CF9AE}">
    <vt:lpwstr/>
  </property>
  <property name="FSC#EIBPRECONFIG@1.1001:FileOUDescr" pid="119" fmtid="{D5CDD505-2E9C-101B-9397-08002B2CF9AE}">
    <vt:lpwstr/>
  </property>
  <property name="FSC#EIBPRECONFIG@1.1001:OUDescr" pid="120" fmtid="{D5CDD505-2E9C-101B-9397-08002B2CF9AE}">
    <vt:lpwstr/>
  </property>
  <property name="FSC#EIBPRECONFIG@1.1001:Signatures" pid="121" fmtid="{D5CDD505-2E9C-101B-9397-08002B2CF9AE}">
    <vt:lpwstr/>
  </property>
  <property name="FSC#EIBPRECONFIG@1.1001:currentuser" pid="122" fmtid="{D5CDD505-2E9C-101B-9397-08002B2CF9AE}">
    <vt:lpwstr>COO.3000.100.1.1024925</vt:lpwstr>
  </property>
  <property name="FSC#EIBPRECONFIG@1.1001:currentuserrolegroup" pid="123" fmtid="{D5CDD505-2E9C-101B-9397-08002B2CF9AE}">
    <vt:lpwstr>COO.3000.100.1.997909</vt:lpwstr>
  </property>
  <property name="FSC#EIBPRECONFIG@1.1001:currentuserroleposition" pid="124" fmtid="{D5CDD505-2E9C-101B-9397-08002B2CF9AE}">
    <vt:lpwstr>COO.1.1001.1.4328</vt:lpwstr>
  </property>
  <property name="FSC#EIBPRECONFIG@1.1001:currentuserroot" pid="125" fmtid="{D5CDD505-2E9C-101B-9397-08002B2CF9AE}">
    <vt:lpwstr>COO.3000.107.2.5032215</vt:lpwstr>
  </property>
  <property name="FSC#EIBPRECONFIG@1.1001:toplevelobject" pid="126" fmtid="{D5CDD505-2E9C-101B-9397-08002B2CF9AE}">
    <vt:lpwstr/>
  </property>
  <property name="FSC#EIBPRECONFIG@1.1001:objchangedby" pid="127" fmtid="{D5CDD505-2E9C-101B-9397-08002B2CF9AE}">
    <vt:lpwstr>Mag. Angelika Eichberger</vt:lpwstr>
  </property>
  <property name="FSC#EIBPRECONFIG@1.1001:objchangedbyPostTitle" pid="128" fmtid="{D5CDD505-2E9C-101B-9397-08002B2CF9AE}">
    <vt:lpwstr/>
  </property>
  <property name="FSC#EIBPRECONFIG@1.1001:objchangedat" pid="129" fmtid="{D5CDD505-2E9C-101B-9397-08002B2CF9AE}">
    <vt:lpwstr>04.02.2026</vt:lpwstr>
  </property>
  <property name="FSC#EIBPRECONFIG@1.1001:objname" pid="130" fmtid="{D5CDD505-2E9C-101B-9397-08002B2CF9AE}">
    <vt:lpwstr>AT_x005f_PIN_x005f_eP_x005f_D_x005f_Country_x005f_B_x005f_German_x005f_Version FINAL Feb 2026</vt:lpwstr>
  </property>
  <property name="FSC#EIBPRECONFIG@1.1001:EIBProcessResponsiblePhone" pid="131" fmtid="{D5CDD505-2E9C-101B-9397-08002B2CF9AE}">
    <vt:lpwstr/>
  </property>
  <property name="FSC#EIBPRECONFIG@1.1001:EIBProcessResponsibleMail" pid="132" fmtid="{D5CDD505-2E9C-101B-9397-08002B2CF9AE}">
    <vt:lpwstr/>
  </property>
  <property name="FSC#EIBPRECONFIG@1.1001:EIBProcessResponsibleFax" pid="133" fmtid="{D5CDD505-2E9C-101B-9397-08002B2CF9AE}">
    <vt:lpwstr/>
  </property>
  <property name="FSC#EIBPRECONFIG@1.1001:EIBProcessResponsiblePostTitle" pid="134" fmtid="{D5CDD505-2E9C-101B-9397-08002B2CF9AE}">
    <vt:lpwstr/>
  </property>
  <property name="FSC#EIBPRECONFIG@1.1001:EIBProcessResponsible" pid="135" fmtid="{D5CDD505-2E9C-101B-9397-08002B2CF9AE}">
    <vt:lpwstr/>
  </property>
  <property name="FSC#EIBPRECONFIG@1.1001:FileResponsibleFullName" pid="136" fmtid="{D5CDD505-2E9C-101B-9397-08002B2CF9AE}">
    <vt:lpwstr/>
  </property>
  <property name="FSC#EIBPRECONFIG@1.1001:FileResponsibleFirstnameSurname" pid="137" fmtid="{D5CDD505-2E9C-101B-9397-08002B2CF9AE}">
    <vt:lpwstr/>
  </property>
  <property name="FSC#EIBPRECONFIG@1.1001:FileResponsibleEmail" pid="138" fmtid="{D5CDD505-2E9C-101B-9397-08002B2CF9AE}">
    <vt:lpwstr/>
  </property>
  <property name="FSC#EIBPRECONFIG@1.1001:FileResponsibleExtension" pid="139" fmtid="{D5CDD505-2E9C-101B-9397-08002B2CF9AE}">
    <vt:lpwstr/>
  </property>
  <property name="FSC#EIBPRECONFIG@1.1001:FileResponsibleFaxExtension" pid="140" fmtid="{D5CDD505-2E9C-101B-9397-08002B2CF9AE}">
    <vt:lpwstr/>
  </property>
  <property name="FSC#EIBPRECONFIG@1.1001:FileResponsibleGender" pid="141" fmtid="{D5CDD505-2E9C-101B-9397-08002B2CF9AE}">
    <vt:lpwstr/>
  </property>
  <property name="FSC#EIBPRECONFIG@1.1001:FileResponsibleAddr" pid="142" fmtid="{D5CDD505-2E9C-101B-9397-08002B2CF9AE}">
    <vt:lpwstr/>
  </property>
  <property name="FSC#EIBPRECONFIG@1.1001:OwnerPostTitle" pid="143" fmtid="{D5CDD505-2E9C-101B-9397-08002B2CF9AE}">
    <vt:lpwstr/>
  </property>
  <property name="FSC#EIBPRECONFIG@1.1001:OwnerAddr" pid="144" fmtid="{D5CDD505-2E9C-101B-9397-08002B2CF9AE}">
    <vt:lpwstr>Radetzkystraße 2, 1030 Wien</vt:lpwstr>
  </property>
  <property name="FSC#EIBPRECONFIG@1.1001:IsFileAttachment" pid="145" fmtid="{D5CDD505-2E9C-101B-9397-08002B2CF9AE}">
    <vt:lpwstr>Nein</vt:lpwstr>
  </property>
  <property name="FSC#EIBPRECONFIG@1.1001:AddrTelefon" pid="146" fmtid="{D5CDD505-2E9C-101B-9397-08002B2CF9AE}">
    <vt:lpwstr/>
  </property>
  <property name="FSC#EIBPRECONFIG@1.1001:AddrGeburtsdatum" pid="147" fmtid="{D5CDD505-2E9C-101B-9397-08002B2CF9AE}">
    <vt:lpwstr/>
  </property>
  <property name="FSC#EIBPRECONFIG@1.1001:AddrGeboren_am_2" pid="148" fmtid="{D5CDD505-2E9C-101B-9397-08002B2CF9AE}">
    <vt:lpwstr/>
  </property>
  <property name="FSC#EIBPRECONFIG@1.1001:AddrBundesland" pid="149" fmtid="{D5CDD505-2E9C-101B-9397-08002B2CF9AE}">
    <vt:lpwstr/>
  </property>
  <property name="FSC#EIBPRECONFIG@1.1001:AddrBezeichnung" pid="150" fmtid="{D5CDD505-2E9C-101B-9397-08002B2CF9AE}">
    <vt:lpwstr/>
  </property>
  <property name="FSC#EIBPRECONFIG@1.1001:AddrGruppeName_vollstaendig" pid="151" fmtid="{D5CDD505-2E9C-101B-9397-08002B2CF9AE}">
    <vt:lpwstr/>
  </property>
  <property name="FSC#EIBPRECONFIG@1.1001:AddrAdresseBeschreibung" pid="152" fmtid="{D5CDD505-2E9C-101B-9397-08002B2CF9AE}">
    <vt:lpwstr/>
  </property>
  <property name="FSC#EIBPRECONFIG@1.1001:AddrName_Ergaenzung" pid="153" fmtid="{D5CDD505-2E9C-101B-9397-08002B2CF9AE}">
    <vt:lpwstr/>
  </property>
  <property name="FSC#COOELAK@1.1001:Subject" pid="154" fmtid="{D5CDD505-2E9C-101B-9397-08002B2CF9AE}">
    <vt:lpwstr/>
  </property>
  <property name="FSC#COOELAK@1.1001:FileReference" pid="155" fmtid="{D5CDD505-2E9C-101B-9397-08002B2CF9AE}">
    <vt:lpwstr/>
  </property>
  <property name="FSC#COOELAK@1.1001:FileRefYear" pid="156" fmtid="{D5CDD505-2E9C-101B-9397-08002B2CF9AE}">
    <vt:lpwstr/>
  </property>
  <property name="FSC#COOELAK@1.1001:FileRefOrdinal" pid="157" fmtid="{D5CDD505-2E9C-101B-9397-08002B2CF9AE}">
    <vt:lpwstr/>
  </property>
  <property name="FSC#COOELAK@1.1001:FileRefOU" pid="158" fmtid="{D5CDD505-2E9C-101B-9397-08002B2CF9AE}">
    <vt:lpwstr/>
  </property>
  <property name="FSC#COOELAK@1.1001:Organization" pid="159" fmtid="{D5CDD505-2E9C-101B-9397-08002B2CF9AE}">
    <vt:lpwstr/>
  </property>
  <property name="FSC#COOELAK@1.1001:Owner" pid="160" fmtid="{D5CDD505-2E9C-101B-9397-08002B2CF9AE}">
    <vt:lpwstr>Mag. Angelika Eichberger</vt:lpwstr>
  </property>
  <property name="FSC#COOELAK@1.1001:OwnerExtension" pid="161" fmtid="{D5CDD505-2E9C-101B-9397-08002B2CF9AE}">
    <vt:lpwstr>644822</vt:lpwstr>
  </property>
  <property name="FSC#COOELAK@1.1001:OwnerFaxExtension" pid="162" fmtid="{D5CDD505-2E9C-101B-9397-08002B2CF9AE}">
    <vt:lpwstr/>
  </property>
  <property name="FSC#COOELAK@1.1001:DispatchedBy" pid="163" fmtid="{D5CDD505-2E9C-101B-9397-08002B2CF9AE}">
    <vt:lpwstr/>
  </property>
  <property name="FSC#COOELAK@1.1001:DispatchedAt" pid="164" fmtid="{D5CDD505-2E9C-101B-9397-08002B2CF9AE}">
    <vt:lpwstr/>
  </property>
  <property name="FSC#COOELAK@1.1001:ApprovedBy" pid="165" fmtid="{D5CDD505-2E9C-101B-9397-08002B2CF9AE}">
    <vt:lpwstr/>
  </property>
  <property name="FSC#COOELAK@1.1001:ApprovedAt" pid="166" fmtid="{D5CDD505-2E9C-101B-9397-08002B2CF9AE}">
    <vt:lpwstr/>
  </property>
  <property name="FSC#COOELAK@1.1001:Department" pid="167" fmtid="{D5CDD505-2E9C-101B-9397-08002B2CF9AE}">
    <vt:lpwstr>BMASGPK-Gesundheit - X/B/10 (EU- und internationale Rechtsangelegenheiten der Gesundheitstelematik sowie Betrieb von behördlichen Gesundheitsanwendungen)</vt:lpwstr>
  </property>
  <property name="FSC#COOELAK@1.1001:CreatedAt" pid="168" fmtid="{D5CDD505-2E9C-101B-9397-08002B2CF9AE}">
    <vt:lpwstr>02.02.2026</vt:lpwstr>
  </property>
  <property name="FSC#COOELAK@1.1001:OU" pid="169" fmtid="{D5CDD505-2E9C-101B-9397-08002B2CF9AE}">
    <vt:lpwstr>BMASGPK-Gesundheit - X/B/10 (EU- und internationale Rechtsangelegenheiten der Gesundheitstelematik sowie Betrieb von behördlichen Gesundheitsanwendungen)</vt:lpwstr>
  </property>
  <property name="FSC#COOELAK@1.1001:Priority" pid="170" fmtid="{D5CDD505-2E9C-101B-9397-08002B2CF9AE}">
    <vt:lpwstr> ()</vt:lpwstr>
  </property>
  <property name="FSC#COOELAK@1.1001:ObjBarCode" pid="171" fmtid="{D5CDD505-2E9C-101B-9397-08002B2CF9AE}">
    <vt:lpwstr>*COO.3000.107.6.4955574*</vt:lpwstr>
  </property>
  <property name="FSC#COOELAK@1.1001:RefBarCode" pid="172" fmtid="{D5CDD505-2E9C-101B-9397-08002B2CF9AE}">
    <vt:lpwstr/>
  </property>
  <property name="FSC#COOELAK@1.1001:FileRefBarCode" pid="173" fmtid="{D5CDD505-2E9C-101B-9397-08002B2CF9AE}">
    <vt:lpwstr>**</vt:lpwstr>
  </property>
  <property name="FSC#COOELAK@1.1001:ExternalRef" pid="174" fmtid="{D5CDD505-2E9C-101B-9397-08002B2CF9AE}">
    <vt:lpwstr/>
  </property>
  <property name="FSC#COOELAK@1.1001:IncomingNumber" pid="175" fmtid="{D5CDD505-2E9C-101B-9397-08002B2CF9AE}">
    <vt:lpwstr/>
  </property>
  <property name="FSC#COOELAK@1.1001:IncomingSubject" pid="176" fmtid="{D5CDD505-2E9C-101B-9397-08002B2CF9AE}">
    <vt:lpwstr/>
  </property>
  <property name="FSC#COOELAK@1.1001:ProcessResponsible" pid="177" fmtid="{D5CDD505-2E9C-101B-9397-08002B2CF9AE}">
    <vt:lpwstr/>
  </property>
  <property name="FSC#COOELAK@1.1001:ProcessResponsiblePhone" pid="178" fmtid="{D5CDD505-2E9C-101B-9397-08002B2CF9AE}">
    <vt:lpwstr/>
  </property>
  <property name="FSC#COOELAK@1.1001:ProcessResponsibleMail" pid="179" fmtid="{D5CDD505-2E9C-101B-9397-08002B2CF9AE}">
    <vt:lpwstr/>
  </property>
  <property name="FSC#COOELAK@1.1001:ProcessResponsibleFax" pid="180" fmtid="{D5CDD505-2E9C-101B-9397-08002B2CF9AE}">
    <vt:lpwstr/>
  </property>
  <property name="FSC#COOELAK@1.1001:ApproverFirstName" pid="181" fmtid="{D5CDD505-2E9C-101B-9397-08002B2CF9AE}">
    <vt:lpwstr/>
  </property>
  <property name="FSC#COOELAK@1.1001:ApproverSurName" pid="182" fmtid="{D5CDD505-2E9C-101B-9397-08002B2CF9AE}">
    <vt:lpwstr/>
  </property>
  <property name="FSC#COOELAK@1.1001:ApproverTitle" pid="183" fmtid="{D5CDD505-2E9C-101B-9397-08002B2CF9AE}">
    <vt:lpwstr/>
  </property>
  <property name="FSC#COOELAK@1.1001:ExternalDate" pid="184" fmtid="{D5CDD505-2E9C-101B-9397-08002B2CF9AE}">
    <vt:lpwstr/>
  </property>
  <property name="FSC#COOELAK@1.1001:SettlementApprovedAt" pid="185" fmtid="{D5CDD505-2E9C-101B-9397-08002B2CF9AE}">
    <vt:lpwstr/>
  </property>
  <property name="FSC#COOELAK@1.1001:BaseNumber" pid="186" fmtid="{D5CDD505-2E9C-101B-9397-08002B2CF9AE}">
    <vt:lpwstr/>
  </property>
  <property name="FSC#COOELAK@1.1001:CurrentUserRolePos" pid="187" fmtid="{D5CDD505-2E9C-101B-9397-08002B2CF9AE}">
    <vt:lpwstr>Sachbearbeiter/in</vt:lpwstr>
  </property>
  <property name="FSC#COOELAK@1.1001:CurrentUserEmail" pid="188" fmtid="{D5CDD505-2E9C-101B-9397-08002B2CF9AE}">
    <vt:lpwstr>angelika.eichberger@gesundheitsministerium.gv.at</vt:lpwstr>
  </property>
  <property name="FSC#ELAKGOV@1.1001:PersonalSubjGender" pid="189" fmtid="{D5CDD505-2E9C-101B-9397-08002B2CF9AE}">
    <vt:lpwstr/>
  </property>
  <property name="FSC#ELAKGOV@1.1001:PersonalSubjFirstName" pid="190" fmtid="{D5CDD505-2E9C-101B-9397-08002B2CF9AE}">
    <vt:lpwstr/>
  </property>
  <property name="FSC#ELAKGOV@1.1001:PersonalSubjSurName" pid="191" fmtid="{D5CDD505-2E9C-101B-9397-08002B2CF9AE}">
    <vt:lpwstr/>
  </property>
  <property name="FSC#ELAKGOV@1.1001:PersonalSubjSalutation" pid="192" fmtid="{D5CDD505-2E9C-101B-9397-08002B2CF9AE}">
    <vt:lpwstr/>
  </property>
  <property name="FSC#ELAKGOV@1.1001:PersonalSubjAddress" pid="193" fmtid="{D5CDD505-2E9C-101B-9397-08002B2CF9AE}">
    <vt:lpwstr/>
  </property>
  <property name="FSC#ATSTATECFG@1.1001:Office" pid="194" fmtid="{D5CDD505-2E9C-101B-9397-08002B2CF9AE}">
    <vt:lpwstr/>
  </property>
  <property name="FSC#ATSTATECFG@1.1001:Agent" pid="195" fmtid="{D5CDD505-2E9C-101B-9397-08002B2CF9AE}">
    <vt:lpwstr/>
  </property>
  <property name="FSC#ATSTATECFG@1.1001:AgentPhone" pid="196" fmtid="{D5CDD505-2E9C-101B-9397-08002B2CF9AE}">
    <vt:lpwstr/>
  </property>
  <property name="FSC#ATSTATECFG@1.1001:DepartmentFax" pid="197" fmtid="{D5CDD505-2E9C-101B-9397-08002B2CF9AE}">
    <vt:lpwstr/>
  </property>
  <property name="FSC#ATSTATECFG@1.1001:DepartmentEmail" pid="198" fmtid="{D5CDD505-2E9C-101B-9397-08002B2CF9AE}">
    <vt:lpwstr/>
  </property>
  <property name="FSC#ATSTATECFG@1.1001:SubfileDate" pid="199" fmtid="{D5CDD505-2E9C-101B-9397-08002B2CF9AE}">
    <vt:lpwstr/>
  </property>
  <property name="FSC#ATSTATECFG@1.1001:SubfileSubject" pid="200" fmtid="{D5CDD505-2E9C-101B-9397-08002B2CF9AE}">
    <vt:lpwstr/>
  </property>
  <property name="FSC#ATSTATECFG@1.1001:DepartmentZipCode" pid="201" fmtid="{D5CDD505-2E9C-101B-9397-08002B2CF9AE}">
    <vt:lpwstr/>
  </property>
  <property name="FSC#ATSTATECFG@1.1001:DepartmentCountry" pid="202" fmtid="{D5CDD505-2E9C-101B-9397-08002B2CF9AE}">
    <vt:lpwstr/>
  </property>
  <property name="FSC#ATSTATECFG@1.1001:DepartmentCity" pid="203" fmtid="{D5CDD505-2E9C-101B-9397-08002B2CF9AE}">
    <vt:lpwstr/>
  </property>
  <property name="FSC#ATSTATECFG@1.1001:DepartmentStreet" pid="204" fmtid="{D5CDD505-2E9C-101B-9397-08002B2CF9AE}">
    <vt:lpwstr/>
  </property>
  <property name="FSC#CCAPRECONFIGG@15.1001:DepartmentON" pid="205" fmtid="{D5CDD505-2E9C-101B-9397-08002B2CF9AE}">
    <vt:lpwstr/>
  </property>
  <property name="FSC#CCAPRECONFIGG@15.1001:DepartmentWebsite" pid="206" fmtid="{D5CDD505-2E9C-101B-9397-08002B2CF9AE}">
    <vt:lpwstr/>
  </property>
  <property name="FSC#ATSTATECFG@1.1001:DepartmentDVR" pid="207" fmtid="{D5CDD505-2E9C-101B-9397-08002B2CF9AE}">
    <vt:lpwstr/>
  </property>
  <property name="FSC#ATSTATECFG@1.1001:DepartmentUID" pid="208" fmtid="{D5CDD505-2E9C-101B-9397-08002B2CF9AE}">
    <vt:lpwstr/>
  </property>
  <property name="FSC#ATSTATECFG@1.1001:SubfileReference" pid="209" fmtid="{D5CDD505-2E9C-101B-9397-08002B2CF9AE}">
    <vt:lpwstr/>
  </property>
  <property name="FSC#ATSTATECFG@1.1001:Clause" pid="210" fmtid="{D5CDD505-2E9C-101B-9397-08002B2CF9AE}">
    <vt:lpwstr/>
  </property>
  <property name="FSC#ATSTATECFG@1.1001:ApprovedSignature" pid="211" fmtid="{D5CDD505-2E9C-101B-9397-08002B2CF9AE}">
    <vt:lpwstr/>
  </property>
  <property name="FSC#ATSTATECFG@1.1001:BankAccount" pid="212" fmtid="{D5CDD505-2E9C-101B-9397-08002B2CF9AE}">
    <vt:lpwstr/>
  </property>
  <property name="FSC#ATSTATECFG@1.1001:BankAccountOwner" pid="213" fmtid="{D5CDD505-2E9C-101B-9397-08002B2CF9AE}">
    <vt:lpwstr/>
  </property>
  <property name="FSC#ATSTATECFG@1.1001:BankInstitute" pid="214" fmtid="{D5CDD505-2E9C-101B-9397-08002B2CF9AE}">
    <vt:lpwstr/>
  </property>
  <property name="FSC#ATSTATECFG@1.1001:BankAccountID" pid="215" fmtid="{D5CDD505-2E9C-101B-9397-08002B2CF9AE}">
    <vt:lpwstr/>
  </property>
  <property name="FSC#ATSTATECFG@1.1001:BankAccountIBAN" pid="216" fmtid="{D5CDD505-2E9C-101B-9397-08002B2CF9AE}">
    <vt:lpwstr/>
  </property>
  <property name="FSC#ATSTATECFG@1.1001:BankAccountBIC" pid="217" fmtid="{D5CDD505-2E9C-101B-9397-08002B2CF9AE}">
    <vt:lpwstr/>
  </property>
  <property name="FSC#ATSTATECFG@1.1001:BankName" pid="218" fmtid="{D5CDD505-2E9C-101B-9397-08002B2CF9AE}">
    <vt:lpwstr/>
  </property>
  <property name="FSC#COOELAK@1.1001:ObjectAddressees" pid="219" fmtid="{D5CDD505-2E9C-101B-9397-08002B2CF9AE}">
    <vt:lpwstr/>
  </property>
  <property name="FSC#COOELAK@1.1001:replyreference" pid="220" fmtid="{D5CDD505-2E9C-101B-9397-08002B2CF9AE}">
    <vt:lpwstr/>
  </property>
  <property name="FSC#COOELAK@1.1001:OfficeHours" pid="221" fmtid="{D5CDD505-2E9C-101B-9397-08002B2CF9AE}">
    <vt:lpwstr/>
  </property>
  <property name="FSC#COOELAK@1.1001:FileRefOULong" pid="222" fmtid="{D5CDD505-2E9C-101B-9397-08002B2CF9AE}">
    <vt:lpwstr/>
  </property>
  <property name="FSC#ATPRECONFIG@1.1001:ChargePreview" pid="223" fmtid="{D5CDD505-2E9C-101B-9397-08002B2CF9AE}">
    <vt:lpwstr/>
  </property>
  <property name="FSC#ATSTATECFG@1.1001:ExternalFile" pid="224" fmtid="{D5CDD505-2E9C-101B-9397-08002B2CF9AE}">
    <vt:lpwstr/>
  </property>
  <property name="FSC#ATPRECONFIG@1.1001:DispatchClause" pid="225" fmtid="{D5CDD505-2E9C-101B-9397-08002B2CF9AE}">
    <vt:lpwstr/>
  </property>
  <property name="FSC#ATPRECONFIG@1.1001:DepartmentZipCode_DepartmentCity" pid="226" fmtid="{D5CDD505-2E9C-101B-9397-08002B2CF9AE}">
    <vt:lpwstr/>
  </property>
  <property name="FSC#ATPRECONFIG@1.1001:DepartmentStreet_DepartmentZipCode_DepartmentCity" pid="227" fmtid="{D5CDD505-2E9C-101B-9397-08002B2CF9AE}">
    <vt:lpwstr/>
  </property>
  <property name="FSC#COOSYSTEM@1.1:Container" pid="228" fmtid="{D5CDD505-2E9C-101B-9397-08002B2CF9AE}">
    <vt:lpwstr>COO.3000.107.6.4955574</vt:lpwstr>
  </property>
  <property name="FSC#FSCFOLIO@1.1001:docpropproject" pid="229" fmtid="{D5CDD505-2E9C-101B-9397-08002B2CF9AE}">
    <vt:lpwstr/>
  </property>
</Properties>
</file>